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přímých službách</w:t>
      </w:r>
      <w:bookmarkEnd w:id="1"/>
    </w:p>
    <w:p>
      <w:pPr/>
      <w:r>
        <w:rPr/>
        <w:t xml:space="preserve">Knihovník v přímých službách vykonává odborné knihovnické práce na úseku výpůjčních, reprografických, kopírovacích a dalších základních služeb v půjčovnách, studovnách, čítárnách, badatelnách a dalších uživatelských prostorách knihovny.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uživateli vztahující se k jejich členství v knihovně, výpůjčním a reprografickým službám.</w:t>
      </w:r>
    </w:p>
    <w:p>
      <w:pPr>
        <w:numPr>
          <w:ilvl w:val="0"/>
          <w:numId w:val="5"/>
        </w:numPr>
      </w:pPr>
      <w:r>
        <w:rPr/>
        <w:t xml:space="preserve">Registrace uživatelů, vystavení uživatelských průkazů, práce s osobními údaji uživatele.</w:t>
      </w:r>
    </w:p>
    <w:p>
      <w:pPr>
        <w:numPr>
          <w:ilvl w:val="0"/>
          <w:numId w:val="5"/>
        </w:numPr>
      </w:pPr>
      <w:r>
        <w:rPr/>
        <w:t xml:space="preserve">Poskytnutí výpůjčních služeb a jejich evidence, vydávání a přebírání dokumentů a kontrola vrácených dokumentů.</w:t>
      </w:r>
    </w:p>
    <w:p>
      <w:pPr>
        <w:numPr>
          <w:ilvl w:val="0"/>
          <w:numId w:val="5"/>
        </w:numPr>
      </w:pPr>
      <w:r>
        <w:rPr/>
        <w:t xml:space="preserve">Rozeslání upomínek, vyřízení rezervací.</w:t>
      </w:r>
    </w:p>
    <w:p>
      <w:pPr>
        <w:numPr>
          <w:ilvl w:val="0"/>
          <w:numId w:val="5"/>
        </w:numPr>
      </w:pPr>
      <w:r>
        <w:rPr/>
        <w:t xml:space="preserve">Příprava pro poskytnutí meziknihovních a dodávacích služeb, evidence požadavků a způsobu jejich realizace, spedice listovních a balíkových zásilek.</w:t>
      </w:r>
    </w:p>
    <w:p>
      <w:pPr>
        <w:numPr>
          <w:ilvl w:val="0"/>
          <w:numId w:val="5"/>
        </w:numPr>
      </w:pPr>
      <w:r>
        <w:rPr/>
        <w:t xml:space="preserve">Poskytnutí reprografických a kopírovacích služeb, zhotovení kopií z připravených předloh skenováním a kopírováním, kalkulace podle ceníku.</w:t>
      </w:r>
    </w:p>
    <w:p>
      <w:pPr>
        <w:numPr>
          <w:ilvl w:val="0"/>
          <w:numId w:val="5"/>
        </w:numPr>
      </w:pPr>
      <w:r>
        <w:rPr/>
        <w:t xml:space="preserve">Vedení pokladny a evidence plateb; manipulace s hotovostí, uzávěrky tržeb, odvody a statistika plateb.</w:t>
      </w:r>
    </w:p>
    <w:p>
      <w:pPr>
        <w:numPr>
          <w:ilvl w:val="0"/>
          <w:numId w:val="5"/>
        </w:numPr>
      </w:pPr>
      <w:r>
        <w:rPr/>
        <w:t xml:space="preserve">Dozor v půjčovnách, studovnách, čítárnách, badatelnách a dalších prostorách s volným přístupem k fondu.</w:t>
      </w:r>
    </w:p>
    <w:p>
      <w:pPr>
        <w:numPr>
          <w:ilvl w:val="0"/>
          <w:numId w:val="5"/>
        </w:numPr>
      </w:pPr>
      <w:r>
        <w:rPr/>
        <w:t xml:space="preserve">Vedení operativní evidence přímých služeb.</w:t>
      </w:r>
    </w:p>
    <w:p>
      <w:pPr>
        <w:numPr>
          <w:ilvl w:val="0"/>
          <w:numId w:val="5"/>
        </w:numPr>
      </w:pPr>
      <w:r>
        <w:rPr/>
        <w:t xml:space="preserve">Kalkulace poskytovaných placených služeb podle ceníku.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Revize knihovních sbírek a zpracovávání knihovního fondu pro potřeby výpůjčního procesu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knihovního fondu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přímých službách (72-006-M)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knihovního fondu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Pořádání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727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přímých službách</dc:title>
  <dc:description>Knihovník v přímých službách vykonává odborné knihovnické práce na úseku výpůjčních, reprografických, kopírovacích a dalších základních služeb v půjčovnách, studovnách, čítárnách, badatelnách a dalších uživatelských prostorách knihovny.</dc:description>
  <dc:subject/>
  <cp:keywords/>
  <cp:category>Specializace</cp:category>
  <cp:lastModifiedBy/>
  <dcterms:created xsi:type="dcterms:W3CDTF">2017-11-22T09:12:46+01:00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