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pěstební činnost a školkařství</w:t>
      </w:r>
      <w:bookmarkEnd w:id="1"/>
    </w:p>
    <w:p>
      <w:pPr/>
      <w:r>
        <w:rPr/>
        <w:t xml:space="preserve">Lesní inženýr pro pěstební činnost a školkařství koordinuje lesnické práce v pěstební činnosti a lesním školkařství v rámci dané výrobní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pěstování lesa, Zástupce lesního správce pro pěstební činnost, Vedoucí školkařského střediska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pěstební činnosti v rámci výrobní jednotky (lesní závod, lesní správa aj.).</w:t>
      </w:r>
    </w:p>
    <w:p>
      <w:pPr>
        <w:numPr>
          <w:ilvl w:val="0"/>
          <w:numId w:val="5"/>
        </w:numPr>
      </w:pPr>
      <w:r>
        <w:rPr/>
        <w:t xml:space="preserve">Vedení sumárních evidencí v pěstební činnosti (např. bilance holin a sadebního materiálu).</w:t>
      </w:r>
    </w:p>
    <w:p>
      <w:pPr>
        <w:numPr>
          <w:ilvl w:val="0"/>
          <w:numId w:val="5"/>
        </w:numPr>
      </w:pPr>
      <w:r>
        <w:rPr/>
        <w:t xml:space="preserve">Řízení procesů ochrany lesa v rámci výrobní jednotky.</w:t>
      </w:r>
    </w:p>
    <w:p>
      <w:pPr>
        <w:numPr>
          <w:ilvl w:val="0"/>
          <w:numId w:val="5"/>
        </w:numPr>
      </w:pPr>
      <w:r>
        <w:rPr/>
        <w:t xml:space="preserve">Zpracování příslušných statistických výkazů.</w:t>
      </w:r>
    </w:p>
    <w:p>
      <w:pPr>
        <w:numPr>
          <w:ilvl w:val="0"/>
          <w:numId w:val="5"/>
        </w:numPr>
      </w:pPr>
      <w:r>
        <w:rPr/>
        <w:t xml:space="preserve">Zpracování pravidel pro tvorbu projektů pěstební činnosti, koordinace jejich zpracování, jejich sumarizace, kontrola a odsouhlasení.</w:t>
      </w:r>
    </w:p>
    <w:p>
      <w:pPr>
        <w:numPr>
          <w:ilvl w:val="0"/>
          <w:numId w:val="5"/>
        </w:numPr>
      </w:pPr>
      <w:r>
        <w:rPr/>
        <w:t xml:space="preserve">Zpracování podkladů z oblasti pěstební činnosti pro zadávání veřejných zakázek.</w:t>
      </w:r>
    </w:p>
    <w:p>
      <w:pPr>
        <w:numPr>
          <w:ilvl w:val="0"/>
          <w:numId w:val="5"/>
        </w:numPr>
      </w:pPr>
      <w:r>
        <w:rPr/>
        <w:t xml:space="preserve">Zpracování a aktualizace technologických a pracovních postupů pro danou výrobní jednotku.</w:t>
      </w:r>
    </w:p>
    <w:p>
      <w:pPr>
        <w:numPr>
          <w:ilvl w:val="0"/>
          <w:numId w:val="5"/>
        </w:numPr>
      </w:pPr>
      <w:r>
        <w:rPr/>
        <w:t xml:space="preserve">Zpracování, kontrola a vyhodnocování časových prováděcích plánů realizace pěstebních činností.</w:t>
      </w:r>
    </w:p>
    <w:p>
      <w:pPr>
        <w:numPr>
          <w:ilvl w:val="0"/>
          <w:numId w:val="5"/>
        </w:numPr>
      </w:pPr>
      <w:r>
        <w:rPr/>
        <w:t xml:space="preserve">Kontrola realizovaných činností v pěstební činnosti a školkařství, včetně kontrolních přejímek jednotlivých pracovišť.</w:t>
      </w:r>
    </w:p>
    <w:p>
      <w:pPr>
        <w:numPr>
          <w:ilvl w:val="0"/>
          <w:numId w:val="5"/>
        </w:numPr>
      </w:pPr>
      <w:r>
        <w:rPr/>
        <w:t xml:space="preserve">Spolupráce při obnově lesního hospodářského plánu.</w:t>
      </w:r>
    </w:p>
    <w:p>
      <w:pPr>
        <w:numPr>
          <w:ilvl w:val="0"/>
          <w:numId w:val="5"/>
        </w:numPr>
      </w:pPr>
      <w:r>
        <w:rPr/>
        <w:t xml:space="preserve">Účast a podávání vysvětlení při externích kontrolách a auditech, spolupráce s orgány státní správy lesa.</w:t>
      </w:r>
    </w:p>
    <w:p>
      <w:pPr>
        <w:numPr>
          <w:ilvl w:val="0"/>
          <w:numId w:val="5"/>
        </w:numPr>
      </w:pPr>
      <w:r>
        <w:rPr/>
        <w:t xml:space="preserve">Koordinace lesnických činností se zájmy ochrany přírody, odsouhlasení lesnických prací ve zvlášť chráněných územích.</w:t>
      </w:r>
    </w:p>
    <w:p>
      <w:pPr>
        <w:numPr>
          <w:ilvl w:val="0"/>
          <w:numId w:val="5"/>
        </w:numPr>
      </w:pPr>
      <w:r>
        <w:rPr/>
        <w:t xml:space="preserve">Komplexní řízení provozu lesních školek.</w:t>
      </w:r>
    </w:p>
    <w:p>
      <w:pPr>
        <w:numPr>
          <w:ilvl w:val="0"/>
          <w:numId w:val="5"/>
        </w:numPr>
      </w:pPr>
      <w:r>
        <w:rPr/>
        <w:t xml:space="preserve">Řízení podřízených pracovníků na svěřeném úseku hospodaření.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 v pěstební činnosti a školkařství.</w:t>
      </w:r>
    </w:p>
    <w:p>
      <w:pPr>
        <w:numPr>
          <w:ilvl w:val="0"/>
          <w:numId w:val="5"/>
        </w:numPr>
      </w:pPr>
      <w:r>
        <w:rPr/>
        <w:t xml:space="preserve">Kontrola dodržování BOZP, PO a pracovních postupů v pěstební činnosti a školkařství.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revíru/lesního úseku v oblasti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0B6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pěstební činnost a školkařství</dc:title>
  <dc:description>Lesní inženýr pro pěstební činnost a školkařství koordinuje lesnické práce v pěstební činnosti a lesním školkařství v rámci dané výrobní jednotky.</dc:description>
  <dc:subject/>
  <cp:keywords/>
  <cp:category>Specializace</cp:category>
  <cp:lastModifiedBy/>
  <dcterms:created xsi:type="dcterms:W3CDTF">2017-11-22T09:07:43+01:00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