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hospodářských zvířat</w:t>
      </w:r>
      <w:bookmarkEnd w:id="1"/>
    </w:p>
    <w:p>
      <w:pPr/>
      <w:r>
        <w:rPr/>
        <w:t xml:space="preserve">Chovatel a ošetřovatel hospodářských zvířat zabezpečuje komplexní péči o hospodářská zvířata v konkrétních chovech a získává užitkové produkty z těchto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všech kategorií zvířat, pasení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zvířat, údržba výběhů a pastvin, prostor pro chov drůbeže.</w:t>
      </w:r>
    </w:p>
    <w:p>
      <w:pPr>
        <w:numPr>
          <w:ilvl w:val="0"/>
          <w:numId w:val="5"/>
        </w:numPr>
      </w:pPr>
      <w:r>
        <w:rPr/>
        <w:t xml:space="preserve">Dojení a ošetřování nadojeného mléka, stříhání vlny a získávání dalších užitkových produktů.</w:t>
      </w:r>
    </w:p>
    <w:p>
      <w:pPr>
        <w:numPr>
          <w:ilvl w:val="0"/>
          <w:numId w:val="5"/>
        </w:numPr>
      </w:pPr>
      <w:r>
        <w:rPr/>
        <w:t xml:space="preserve">Zabezpečování reprodukce, vedení porodů, vedení prvotní chovatelské evidence.</w:t>
      </w:r>
    </w:p>
    <w:p>
      <w:pPr>
        <w:numPr>
          <w:ilvl w:val="0"/>
          <w:numId w:val="5"/>
        </w:numPr>
      </w:pPr>
      <w:r>
        <w:rPr/>
        <w:t xml:space="preserve">Sledovaní stavu a vývoje narozených mláďat a jejich specifické ošetřování.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vývinu zvířat a péče o ně.</w:t>
      </w:r>
    </w:p>
    <w:p>
      <w:pPr>
        <w:numPr>
          <w:ilvl w:val="0"/>
          <w:numId w:val="5"/>
        </w:numPr>
      </w:pPr>
      <w:r>
        <w:rPr/>
        <w:t xml:space="preserve">Vyskladňování, přesuny a vážení zvířat.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52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hospodářských zvířat</dc:title>
  <dc:description>Chovatel a ošetřovatel hospodářských zvířat zabezpečuje komplexní péči o hospodářská zvířata v konkrétních chovech a získává užitkové produkty z těchto zvířat.</dc:description>
  <dc:subject/>
  <cp:keywords/>
  <cp:category>Povolání</cp:category>
  <cp:lastModifiedBy/>
  <dcterms:created xsi:type="dcterms:W3CDTF">2017-11-22T09:11:58+01:00</dcterms:created>
  <dcterms:modified xsi:type="dcterms:W3CDTF">2025-03-11T13:18:18+01:00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