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Geolog specialista</w:t>
      </w:r>
      <w:bookmarkEnd w:id="1"/>
    </w:p>
    <w:p>
      <w:pPr/>
      <w:r>
        <w:rPr/>
        <w:t xml:space="preserve">Geolog specialista řídí geologické práce a zajišťuje podklady pro zakládání staveb dopravních, vodohospodářských, ekologických, průmyslových a staveb pro bytovou výstavbu, zkoumá stavbu a složení zemské kůry a hydrogeologické poměry území.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Inženýr geolog, Geologist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Inženýrský geolog, Geofyzik, Hydrogeolog, Ložiskový geolog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studií a projektů na zpracování hydrogeologických dat.</w:t>
      </w:r>
    </w:p>
    <w:p>
      <w:pPr>
        <w:numPr>
          <w:ilvl w:val="0"/>
          <w:numId w:val="5"/>
        </w:numPr>
      </w:pPr>
      <w:r>
        <w:rPr/>
        <w:t xml:space="preserve">Stanovení využitelných vydatností vodních zdrojů.</w:t>
      </w:r>
    </w:p>
    <w:p>
      <w:pPr>
        <w:numPr>
          <w:ilvl w:val="0"/>
          <w:numId w:val="5"/>
        </w:numPr>
      </w:pPr>
      <w:r>
        <w:rPr/>
        <w:t xml:space="preserve">Zajišťování hydrogeologických průzkumů pro vyhledávání a ochranu vodních zdrojů, pro stavební účely pro skládky odpadů.</w:t>
      </w:r>
    </w:p>
    <w:p>
      <w:pPr>
        <w:numPr>
          <w:ilvl w:val="0"/>
          <w:numId w:val="5"/>
        </w:numPr>
      </w:pPr>
      <w:r>
        <w:rPr/>
        <w:t xml:space="preserve">Posudková a konzultační činnost v oboru.</w:t>
      </w:r>
    </w:p>
    <w:p>
      <w:pPr>
        <w:numPr>
          <w:ilvl w:val="0"/>
          <w:numId w:val="5"/>
        </w:numPr>
      </w:pPr>
      <w:r>
        <w:rPr/>
        <w:t xml:space="preserve">Zkoumání fyzikálních polí v zemském tělese a v jeho okolí.</w:t>
      </w:r>
    </w:p>
    <w:p>
      <w:pPr>
        <w:numPr>
          <w:ilvl w:val="0"/>
          <w:numId w:val="5"/>
        </w:numPr>
      </w:pPr>
      <w:r>
        <w:rPr/>
        <w:t xml:space="preserve">Uplatňování geofyzikálních metod při zkoumání stavby a složení zemské kůry.</w:t>
      </w:r>
    </w:p>
    <w:p>
      <w:pPr>
        <w:numPr>
          <w:ilvl w:val="0"/>
          <w:numId w:val="5"/>
        </w:numPr>
      </w:pPr>
      <w:r>
        <w:rPr/>
        <w:t xml:space="preserve">Zajišťování podkladů pro projekci a realizaci využití lokality pro stavebnictví.</w:t>
      </w:r>
    </w:p>
    <w:p>
      <w:pPr>
        <w:numPr>
          <w:ilvl w:val="0"/>
          <w:numId w:val="5"/>
        </w:numPr>
      </w:pPr>
      <w:r>
        <w:rPr/>
        <w:t xml:space="preserve">Posuzování podmínek zakládání staveb, např. únosnost, stlačitelnost, propustnost apod..</w:t>
      </w:r>
    </w:p>
    <w:p>
      <w:pPr>
        <w:numPr>
          <w:ilvl w:val="0"/>
          <w:numId w:val="5"/>
        </w:numPr>
      </w:pPr>
      <w:r>
        <w:rPr/>
        <w:t xml:space="preserve">Inženýrsko-geologický dozor při výstavbě průmyslových a bytových objektů, silničních, vodních a železničních staveb.</w:t>
      </w:r>
    </w:p>
    <w:p>
      <w:pPr>
        <w:numPr>
          <w:ilvl w:val="0"/>
          <w:numId w:val="5"/>
        </w:numPr>
      </w:pPr>
      <w:r>
        <w:rPr/>
        <w:t xml:space="preserve">Řízení a koordinace geologicko-průzkumných prací v etapě při vyhledávání a těžby ložiska.</w:t>
      </w:r>
    </w:p>
    <w:p>
      <w:pPr>
        <w:numPr>
          <w:ilvl w:val="0"/>
          <w:numId w:val="5"/>
        </w:numPr>
      </w:pPr>
      <w:r>
        <w:rPr/>
        <w:t xml:space="preserve">Spolupráce při projektování, metodickém řízení a interpretaci ložiskově-výzkumných prací.</w:t>
      </w:r>
    </w:p>
    <w:p>
      <w:pPr>
        <w:numPr>
          <w:ilvl w:val="0"/>
          <w:numId w:val="5"/>
        </w:numPr>
      </w:pPr>
      <w:r>
        <w:rPr/>
        <w:t xml:space="preserve">Zajišťování popisu geologických poměrů území, útvarů a pánví.</w:t>
      </w:r>
    </w:p>
    <w:p>
      <w:pPr>
        <w:numPr>
          <w:ilvl w:val="0"/>
          <w:numId w:val="5"/>
        </w:numPr>
      </w:pPr>
      <w:r>
        <w:rPr/>
        <w:t xml:space="preserve">Zabezpečování příslušných geologických podkladů.</w:t>
      </w:r>
    </w:p>
    <w:p>
      <w:pPr>
        <w:numPr>
          <w:ilvl w:val="0"/>
          <w:numId w:val="5"/>
        </w:numPr>
      </w:pPr>
      <w:r>
        <w:rPr/>
        <w:t xml:space="preserve">Zajišťování spolupráce s odbornými útvary organizace a institucemi.</w:t>
      </w:r>
    </w:p>
    <w:p>
      <w:pPr>
        <w:numPr>
          <w:ilvl w:val="0"/>
          <w:numId w:val="5"/>
        </w:numPr>
      </w:pPr>
      <w:r>
        <w:rPr/>
        <w:t xml:space="preserve">Kontrola dodržování zásad ochrany a využití nerostného bohatství při hornické činnosti.</w:t>
      </w:r>
    </w:p>
    <w:p>
      <w:pPr>
        <w:numPr>
          <w:ilvl w:val="0"/>
          <w:numId w:val="5"/>
        </w:numPr>
      </w:pPr>
      <w:r>
        <w:rPr/>
        <w:t xml:space="preserve">Zpracování geologické, písemné a grafické dokumentace.</w:t>
      </w:r>
    </w:p>
    <w:p/>
    <w:p>
      <w:pPr>
        <w:pStyle w:val="Heading2"/>
      </w:pPr>
      <w:bookmarkStart w:id="3" w:name="_Toc3"/>
      <w:r>
        <w:t>Kompetenční požadavky</w:t>
      </w:r>
      <w:bookmarkEnd w:id="3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A6536D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Geolog specialista</dc:title>
  <dc:description>Geolog specialista řídí geologické práce a zajišťuje podklady pro zakládání staveb dopravních, vodohospodářských, ekologických, průmyslových a staveb pro bytovou výstavbu, zkoumá stavbu a složení zemské kůry a hydrogeologické poměry území.</dc:description>
  <dc:subject/>
  <cp:keywords/>
  <cp:category>Povolání</cp:category>
  <cp:lastModifiedBy/>
  <dcterms:created xsi:type="dcterms:W3CDTF">2017-11-22T09:07:42+01:00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