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 na přepážce</w:t>
      </w:r>
      <w:bookmarkEnd w:id="1"/>
    </w:p>
    <w:p>
      <w:pPr/>
      <w:r>
        <w:rPr/>
        <w:t xml:space="preserve">Pojišťovací poradce na přepážce v přímém styku s klienty vykonává obchodně poradenskou činnost v komplexním rozsahu standardních pojistných produktů a služeb.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Counter Clerk, Pracovník přepážky, Insurance Advisor, Obchodní poradce, Přepážkáž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kontrola hlášení pojistných událostí.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Uzavírání pojistných smluv.</w:t>
      </w:r>
    </w:p>
    <w:p>
      <w:pPr>
        <w:numPr>
          <w:ilvl w:val="0"/>
          <w:numId w:val="5"/>
        </w:numPr>
      </w:pPr>
      <w:r>
        <w:rPr/>
        <w:t xml:space="preserve">Výkon komplexní administrativní činnosti a pokladních operací.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Komunikace s klienty v přímém styku a provádění obchodní činnosti v rozsahu možností nabídky produktů na přepážce.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 přímo na přepážce.</w:t>
      </w:r>
    </w:p>
    <w:p>
      <w:pPr>
        <w:numPr>
          <w:ilvl w:val="0"/>
          <w:numId w:val="5"/>
        </w:numPr>
      </w:pPr>
      <w:r>
        <w:rPr/>
        <w:t xml:space="preserve">Poskytování informací klientům o stavu vyřízenosti pojistných událostí, o rozsahu pojistného krytí a dalších informací ke konkrétní smlouvě.</w:t>
      </w:r>
    </w:p>
    <w:p>
      <w:pPr>
        <w:numPr>
          <w:ilvl w:val="0"/>
          <w:numId w:val="5"/>
        </w:numPr>
      </w:pPr>
      <w:r>
        <w:rPr/>
        <w:t xml:space="preserve">Zajišťování chodu přepážkové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Přepážkoví konzultanti v pojišťovnách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Přepážkoví konzultanti v pojišťovnách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51 850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obecně odborná příprava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přepážky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A84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 na přepážce</dc:title>
  <dc:description>Pojišťovací poradce na přepážce v přímém styku s klienty vykonává obchodně poradenskou činnost v komplexním rozsahu standardních pojistných produktů a služeb. </dc:description>
  <dc:subject/>
  <cp:keywords/>
  <cp:category>Specializace</cp:category>
  <cp:lastModifiedBy/>
  <dcterms:created xsi:type="dcterms:W3CDTF">2017-11-22T09:10:42+01:00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