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kovolijec</w:t>
      </w:r>
      <w:bookmarkEnd w:id="1"/>
    </w:p>
    <w:p>
      <w:pPr/>
      <w:r>
        <w:rPr/>
        <w:t xml:space="preserve">Umělecký kovolijec odlévá plastiky, sochy, reliéfy a jiné předměty z různých druhů kovů včetně zhotovování forem k odlévání.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kovolijec a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uměleckých odlitků z kovů.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a úprava slévárenských forem.</w:t>
      </w:r>
    </w:p>
    <w:p>
      <w:pPr>
        <w:numPr>
          <w:ilvl w:val="0"/>
          <w:numId w:val="5"/>
        </w:numPr>
      </w:pPr>
      <w:r>
        <w:rPr/>
        <w:t xml:space="preserve">Tavení kovů, odlévání forem a vyjímání odlitků.</w:t>
      </w:r>
    </w:p>
    <w:p>
      <w:pPr>
        <w:numPr>
          <w:ilvl w:val="0"/>
          <w:numId w:val="5"/>
        </w:numPr>
      </w:pPr>
      <w:r>
        <w:rPr/>
        <w:t xml:space="preserve">Zhotovení jednoduchých sádrových a voskových modelů, včetně snímání povrchů, vytváření forem a odlévání těchto modelů.</w:t>
      </w:r>
    </w:p>
    <w:p>
      <w:pPr>
        <w:numPr>
          <w:ilvl w:val="0"/>
          <w:numId w:val="5"/>
        </w:numPr>
      </w:pPr>
      <w:r>
        <w:rPr/>
        <w:t xml:space="preserve">Ruční modelování částí odlévaných předloh.</w:t>
      </w:r>
    </w:p>
    <w:p>
      <w:pPr>
        <w:numPr>
          <w:ilvl w:val="0"/>
          <w:numId w:val="5"/>
        </w:numPr>
      </w:pPr>
      <w:r>
        <w:rPr/>
        <w:t xml:space="preserve">Zhotovení kopií sochařských výtvarných děl.</w:t>
      </w:r>
    </w:p>
    <w:p>
      <w:pPr>
        <w:numPr>
          <w:ilvl w:val="0"/>
          <w:numId w:val="5"/>
        </w:numPr>
      </w:pPr>
      <w:r>
        <w:rPr/>
        <w:t xml:space="preserve">Obsluha strojů a zařízení při výrobě a opracování odlitků.</w:t>
      </w:r>
    </w:p>
    <w:p>
      <w:pPr>
        <w:numPr>
          <w:ilvl w:val="0"/>
          <w:numId w:val="5"/>
        </w:numPr>
      </w:pPr>
      <w:r>
        <w:rPr/>
        <w:t xml:space="preserve">Sledování bezpečnosti a ochrany zdraví při práci, dodržování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formování a odlévání jednoduchých odlitků umělecké řemeslné výroby, např. medailí, reliéfů, desek s textem, klíčů, dveřních závěsů, štítků, kování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odlévání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odlévání plastik, soch, zvonů a reliéfů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uměleckého odlitku podle předloženého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uměleckých odlitků složených z více kusů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sádrových modelů a modelů z vosku pro technologii odlévání na ztracený model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DE8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kovolijec</dc:title>
  <dc:description>Umělecký kovolijec odlévá plastiky, sochy, reliéfy a jiné předměty z různých druhů kovů včetně zhotovování forem k odlévání. </dc:description>
  <dc:subject/>
  <cp:keywords/>
  <cp:category>Specializace</cp:category>
  <cp:lastModifiedBy/>
  <dcterms:created xsi:type="dcterms:W3CDTF">2017-11-22T09:10:15+01:00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