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monitoruje a řídí provoz systémů na filtraci a úpravu vody nebo provoz centrálního zásobování vodou nebo reguluje zpracovávání a likvidaci odpadních vod a koordinuje odstraňování poruch a havárií na vodovodní a kanalizační síti a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dispečer, Operátor velínu vodárenského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vodou s cílem regulovat úpravu a rozvod vod.</w:t>
      </w:r>
    </w:p>
    <w:p>
      <w:pPr>
        <w:numPr>
          <w:ilvl w:val="0"/>
          <w:numId w:val="5"/>
        </w:numPr>
      </w:pPr>
      <w:r>
        <w:rPr/>
        <w:t xml:space="preserve">Operativní řízení provozu na zpracovávání a likvidaci odpadních vod.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Kontrola zařízení a monitorování provozního stavu.</w:t>
      </w:r>
    </w:p>
    <w:p>
      <w:pPr>
        <w:numPr>
          <w:ilvl w:val="0"/>
          <w:numId w:val="5"/>
        </w:numPr>
      </w:pPr>
      <w:r>
        <w:rPr/>
        <w:t xml:space="preserve">Ověřování souladu průtoků, tlaků a teplot s očekávanými parametry a zjišťování poruch.</w:t>
      </w:r>
    </w:p>
    <w:p>
      <w:pPr>
        <w:numPr>
          <w:ilvl w:val="0"/>
          <w:numId w:val="5"/>
        </w:numPr>
      </w:pPr>
      <w:r>
        <w:rPr/>
        <w:t xml:space="preserve">Nastavování kontrolních čidel na pomocných zařízeních.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síti.</w:t>
      </w:r>
    </w:p>
    <w:p>
      <w:pPr>
        <w:numPr>
          <w:ilvl w:val="0"/>
          <w:numId w:val="5"/>
        </w:numPr>
      </w:pPr>
      <w:r>
        <w:rPr/>
        <w:t xml:space="preserve">Operativní zajišťování náhradních dodávek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provozních stavů včetně funkčnosti ochrany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provozních stavů včetně funkčnosti ochrany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82C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monitoruje a řídí provoz systémů na filtraci a úpravu vody nebo provoz centrálního zásobování vodou nebo reguluje zpracovávání a likvidaci odpadních vod a koordinuje odstraňování poruch a havárií na vodovodní a kanalizační síti a operativně zajišťuje náhradní dodávky vody odběratelům.</dc:description>
  <dc:subject/>
  <cp:keywords/>
  <cp:category>Povolání</cp:category>
  <cp:lastModifiedBy/>
  <dcterms:created xsi:type="dcterms:W3CDTF">2017-11-22T09:08:12+01:00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