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Zahradnický technik</w:t>
      </w:r>
      <w:bookmarkEnd w:id="1"/>
    </w:p>
    <w:p>
      <w:pPr/>
      <w:r>
        <w:rPr/>
        <w:t xml:space="preserve">Zahradnický technik zajišťuje produkci zeleniny, ovoce, okrasných rostlin, školkařských výpěstků,  osiva a sadby, zabezpečuje realizaci a údržbu sadovnických a krajinářských úprav, zajišťuje služby v okrasném zahradnictví a floristice a poskytuje technickou a odbornou podporu řídícím pracovníkům v oblasti zahradnictví.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zahradnické výroby, Zahradní technik, Technik zahradnické produkce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sadby, osiv, hnojiv a přípravků na ochranu zahradnických rostlin a plodin.</w:t>
      </w:r>
    </w:p>
    <w:p>
      <w:pPr>
        <w:numPr>
          <w:ilvl w:val="0"/>
          <w:numId w:val="5"/>
        </w:numPr>
      </w:pPr>
      <w:r>
        <w:rPr/>
        <w:t xml:space="preserve">Odběr vzorků půdy pro zjištění chemického složení a živinové potřeby zahradnické produkce.</w:t>
      </w:r>
    </w:p>
    <w:p>
      <w:pPr>
        <w:numPr>
          <w:ilvl w:val="0"/>
          <w:numId w:val="5"/>
        </w:numPr>
      </w:pPr>
      <w:r>
        <w:rPr/>
        <w:t xml:space="preserve">Kontrola procesu přípravy půdy a procesu výsadby.</w:t>
      </w:r>
    </w:p>
    <w:p>
      <w:pPr>
        <w:numPr>
          <w:ilvl w:val="0"/>
          <w:numId w:val="5"/>
        </w:numPr>
      </w:pPr>
      <w:r>
        <w:rPr/>
        <w:t xml:space="preserve">Organizace prací v zahradnické produkci.</w:t>
      </w:r>
    </w:p>
    <w:p>
      <w:pPr>
        <w:numPr>
          <w:ilvl w:val="0"/>
          <w:numId w:val="5"/>
        </w:numPr>
      </w:pPr>
      <w:r>
        <w:rPr/>
        <w:t xml:space="preserve">Organizace a usměrňování agrotechnických a pracovních postupů v zahradnické výrobě.</w:t>
      </w:r>
    </w:p>
    <w:p>
      <w:pPr>
        <w:numPr>
          <w:ilvl w:val="0"/>
          <w:numId w:val="5"/>
        </w:numPr>
      </w:pPr>
      <w:r>
        <w:rPr/>
        <w:t xml:space="preserve">Stanovování technologických postupů při pěstování rostlin a plodin v semenářství, zelinářství, ovocnářství, květinářství, školkařství a sadovnictví.</w:t>
      </w:r>
    </w:p>
    <w:p>
      <w:pPr>
        <w:numPr>
          <w:ilvl w:val="0"/>
          <w:numId w:val="5"/>
        </w:numPr>
      </w:pPr>
      <w:r>
        <w:rPr/>
        <w:t xml:space="preserve">Navrhování a sestavování osevních postupů s ohledem na klimatické podmínky, typ půdy a potřeby zahradnické produkce.</w:t>
      </w:r>
    </w:p>
    <w:p>
      <w:pPr>
        <w:numPr>
          <w:ilvl w:val="0"/>
          <w:numId w:val="5"/>
        </w:numPr>
      </w:pPr>
      <w:r>
        <w:rPr/>
        <w:t xml:space="preserve">Navrhování použití vhodných pesticidů nebo biologických prostředků na ochranu rostlin.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plánů v zahradnické produkci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plodin.</w:t>
      </w:r>
    </w:p>
    <w:p>
      <w:pPr>
        <w:numPr>
          <w:ilvl w:val="0"/>
          <w:numId w:val="5"/>
        </w:numPr>
      </w:pPr>
      <w:r>
        <w:rPr/>
        <w:t xml:space="preserve">Stanovování optimální dávky hnojiv a způsob zavlažování s ohledem na živinové nároky semen, rostlin, plodin a ekonomické a ekologické faktory.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zahradnické produkci.</w:t>
      </w:r>
    </w:p>
    <w:p>
      <w:pPr>
        <w:numPr>
          <w:ilvl w:val="0"/>
          <w:numId w:val="5"/>
        </w:numPr>
      </w:pPr>
      <w:r>
        <w:rPr/>
        <w:t xml:space="preserve">Spolupráce při šlechtění, množení a ošetřování zahradnických rostlin a plodin.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se zahradnickou produkcí.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přípravu substrátů a hnojení (41-111-M)</w:t>
      </w:r>
    </w:p>
    <w:p>
      <w:pPr>
        <w:numPr>
          <w:ilvl w:val="0"/>
          <w:numId w:val="5"/>
        </w:numPr>
      </w:pPr>
      <w:r>
        <w:rPr/>
        <w:t xml:space="preserve">Technik školkař / technička školkařka (41-113-M)</w:t>
      </w:r>
    </w:p>
    <w:p>
      <w:pPr>
        <w:numPr>
          <w:ilvl w:val="0"/>
          <w:numId w:val="5"/>
        </w:numPr>
      </w:pPr>
      <w:r>
        <w:rPr/>
        <w:t xml:space="preserve">Technik ovocnář / technička ovocnářka (41-114-M)</w:t>
      </w:r>
    </w:p>
    <w:p>
      <w:pPr>
        <w:numPr>
          <w:ilvl w:val="0"/>
          <w:numId w:val="5"/>
        </w:numPr>
      </w:pPr>
      <w:r>
        <w:rPr/>
        <w:t xml:space="preserve">Technik květinář / technička květinářka (41-116-M)</w:t>
      </w:r>
    </w:p>
    <w:p>
      <w:pPr>
        <w:numPr>
          <w:ilvl w:val="0"/>
          <w:numId w:val="5"/>
        </w:numPr>
      </w:pPr>
      <w:r>
        <w:rPr/>
        <w:t xml:space="preserve">Florista aranžér / floristka aranžérka (41-125-M)</w:t>
      </w:r>
    </w:p>
    <w:p>
      <w:pPr>
        <w:numPr>
          <w:ilvl w:val="0"/>
          <w:numId w:val="5"/>
        </w:numPr>
      </w:pPr>
      <w:r>
        <w:rPr/>
        <w:t xml:space="preserve">Technik/technička množení rostlin (41-115-N)</w:t>
      </w:r>
    </w:p>
    <w:p>
      <w:pPr>
        <w:numPr>
          <w:ilvl w:val="0"/>
          <w:numId w:val="5"/>
        </w:numPr>
      </w:pPr>
      <w:r>
        <w:rPr/>
        <w:t xml:space="preserve">Realizátor/realizátorka zelených střech (41-139-M)</w:t>
      </w:r>
    </w:p>
    <w:p>
      <w:pPr>
        <w:numPr>
          <w:ilvl w:val="0"/>
          <w:numId w:val="5"/>
        </w:numPr>
      </w:pPr>
      <w:r>
        <w:rPr/>
        <w:t xml:space="preserve">Stavitel/stavitelka koupacích jezírek a biotopů (41-076-M)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zahradnickou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a kapacity závlahy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sklizňových plánů pro jednotlivé úseky rostlinné výroby a jejich korigování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 techniky pro obdělávání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Rozpracovávání plánů jednotlivých úseků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a činností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sklizně a zpracovávání výnosových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zelinářství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5A3C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Zahradnický technik</dc:title>
  <dc:description>Zahradnický technik zajišťuje produkci zeleniny, ovoce, okrasných rostlin, školkařských výpěstků,  osiva a sadby, zabezpečuje realizaci a údržbu sadovnických a krajinářských úprav, zajišťuje služby v okrasném zahradnictví a floristice a poskytuje technickou a odbornou podporu řídícím pracovníkům v oblasti zahradnictví.</dc:description>
  <dc:subject/>
  <cp:keywords/>
  <cp:category>Povolání</cp:category>
  <cp:lastModifiedBy/>
  <dcterms:created xsi:type="dcterms:W3CDTF">2017-11-22T09:12:31+01:00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