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Učitel mateřské školy</w:t>
      </w:r>
      <w:bookmarkEnd w:id="1"/>
    </w:p>
    <w:p>
      <w:pPr/>
      <w:r>
        <w:rPr/>
        <w:t xml:space="preserve">Učitel mateřské školy podporuje sociální, fyzický, intelektuální a emoční rozvoj dětí v souladu se školním vzdělávacím programem v zařízení předškolního vzdělávání, má-li k tomu odpovídající kvalifikaci také ve třídách, skupinách či v zařízeních pro děti se speciálními vzdělávacími potřebami.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Učitelka, Pedagog, Učitel předškolního vzdělávání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563/2004 Sb., o pedagogických pracovnících a vyhláškou č. 317/2005 Sb., o dalším vzdělávání pedagogických pracovníků, akreditační komisi a kariérním systému pedagogických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Učitelé v oblasti předškolní výchovy</w:t>
      </w:r>
    </w:p>
    <w:p>
      <w:pPr>
        <w:numPr>
          <w:ilvl w:val="0"/>
          <w:numId w:val="5"/>
        </w:numPr>
      </w:pPr>
      <w:r>
        <w:rPr/>
        <w:t xml:space="preserve">Učitelé v oblasti předškolní výchovy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Učitelé v oblasti předškolní výchovy (CZ-ISCO 2342)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50 120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2342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v oblasti předškolní výchovy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38 971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2342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v oblasti předškolní výchovy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http://data.europa.eu/esco/isco/C2342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mateřské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7531T001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mateřské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75-31-N/xx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dítěti/dětem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a konzultací rodičům o vzdělávání dětí v mateřské škole, v rámci zajišťování výchovné a vzdělávací činnosti zaměřené na zdravý citový, rozumový a tělesný rozvoj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j41.D.1128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vyhodnocování individuálních pokroků a dovedností dětí v jejich rozvoji a učení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her jako prostředku rozvoje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zpracovávání školního/třídního vzdělávacího programu v souladu s Rámcovým vzdělávacím programem pro předškolní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školního/třídního vzdělávacího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podmínek, průběhu a výsledků školního/třídního vzdělávacího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evaluačních činností při sledování a posuzování účinnosti vzdělávacího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Reflexe vlastní práce a sebereflexe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individuální i skupinové pedagogické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individuální i skupinové vzdělávací činnosti směřující k rozvoji dětí, rozšiřování jejich kompetencí (schopností, dovedností, poznatků, postojů)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postupu a stylu práce s ohledem na plynulý přechod do základního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strategie a metody pro individualizované vzdělávání dětí se speciálními vzdělávacími potřebami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předškolního vzdělávání a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vývojová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formy práce podporující rozvoj osobnosti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a epidemiologie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7E1E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Učitel mateřské školy</dc:title>
  <dc:description>Učitel mateřské školy podporuje sociální, fyzický, intelektuální a emoční rozvoj dětí v souladu se školním vzdělávacím programem v zařízení předškolního vzdělávání, má-li k tomu odpovídající kvalifikaci také ve třídách, skupinách či v zařízeních pro děti se speciálními vzdělávacími potřebami.</dc:description>
  <dc:subject/>
  <cp:keywords/>
  <cp:category>Povolání</cp:category>
  <cp:lastModifiedBy/>
  <dcterms:created xsi:type="dcterms:W3CDTF">2017-11-22T09:30:17+01:00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