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2024</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47 408 Kč</w:t>
            </w:r>
          </w:p>
        </w:tc>
        <w:tc>
          <w:tcPr>
            <w:tcW w:w="1000" w:type="dxa"/>
          </w:tcPr>
          <w:p>
            <w:pPr>
              <w:jc w:val="center"/>
            </w:pPr>
            <w:r>
              <w:rPr/>
              <w:t xml:space="preserve">77 709 Kč</w:t>
            </w:r>
          </w:p>
        </w:tc>
        <w:tc>
          <w:tcPr>
            <w:tcW w:w="1000" w:type="dxa"/>
          </w:tcPr>
          <w:p>
            <w:pPr>
              <w:jc w:val="center"/>
            </w:pPr>
            <w:r>
              <w:rPr>
                <w:sz w:val="16"/>
                <w:szCs w:val="16"/>
              </w:rPr>
              <w:t xml:space="preserve">137 371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49 833 Kč</w:t>
            </w:r>
          </w:p>
        </w:tc>
        <w:tc>
          <w:tcPr>
            <w:tcW w:w="1000" w:type="dxa"/>
          </w:tcPr>
          <w:p>
            <w:pPr>
              <w:jc w:val="center"/>
            </w:pPr>
            <w:r>
              <w:rPr/>
              <w:t xml:space="preserve">66 424 Kč</w:t>
            </w:r>
          </w:p>
        </w:tc>
        <w:tc>
          <w:tcPr>
            <w:tcW w:w="1000" w:type="dxa"/>
          </w:tcPr>
          <w:p>
            <w:pPr>
              <w:jc w:val="center"/>
            </w:pPr>
            <w:r>
              <w:rPr>
                <w:sz w:val="16"/>
                <w:szCs w:val="16"/>
              </w:rPr>
              <w:t xml:space="preserve">160 246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39 790 Kč</w:t>
            </w:r>
          </w:p>
        </w:tc>
        <w:tc>
          <w:tcPr>
            <w:tcW w:w="1000" w:type="dxa"/>
          </w:tcPr>
          <w:p>
            <w:pPr>
              <w:jc w:val="center"/>
            </w:pPr>
            <w:r>
              <w:rPr/>
              <w:t xml:space="preserve">61 206 Kč</w:t>
            </w:r>
          </w:p>
        </w:tc>
        <w:tc>
          <w:tcPr>
            <w:tcW w:w="1000" w:type="dxa"/>
          </w:tcPr>
          <w:p>
            <w:pPr>
              <w:jc w:val="center"/>
            </w:pPr>
            <w:r>
              <w:rPr>
                <w:sz w:val="16"/>
                <w:szCs w:val="16"/>
              </w:rPr>
              <w:t xml:space="preserve">110 639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49 033 Kč</w:t>
            </w:r>
          </w:p>
        </w:tc>
        <w:tc>
          <w:tcPr>
            <w:tcW w:w="1000" w:type="dxa"/>
          </w:tcPr>
          <w:p>
            <w:pPr>
              <w:jc w:val="center"/>
            </w:pPr>
            <w:r>
              <w:rPr/>
              <w:t xml:space="preserve">67 213 Kč</w:t>
            </w:r>
          </w:p>
        </w:tc>
        <w:tc>
          <w:tcPr>
            <w:tcW w:w="1000" w:type="dxa"/>
          </w:tcPr>
          <w:p>
            <w:pPr>
              <w:jc w:val="center"/>
            </w:pPr>
            <w:r>
              <w:rPr>
                <w:sz w:val="16"/>
                <w:szCs w:val="16"/>
              </w:rPr>
              <w:t xml:space="preserve">114 131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39 026 Kč</w:t>
            </w:r>
          </w:p>
        </w:tc>
        <w:tc>
          <w:tcPr>
            <w:tcW w:w="1000" w:type="dxa"/>
          </w:tcPr>
          <w:p>
            <w:pPr>
              <w:jc w:val="center"/>
            </w:pPr>
            <w:r>
              <w:rPr/>
              <w:t xml:space="preserve">67 663 Kč</w:t>
            </w:r>
          </w:p>
        </w:tc>
        <w:tc>
          <w:tcPr>
            <w:tcW w:w="1000" w:type="dxa"/>
          </w:tcPr>
          <w:p>
            <w:pPr>
              <w:jc w:val="center"/>
            </w:pPr>
            <w:r>
              <w:rPr/>
              <w:t xml:space="preserve">97 977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37 277 Kč</w:t>
            </w:r>
          </w:p>
        </w:tc>
        <w:tc>
          <w:tcPr>
            <w:tcW w:w="1000" w:type="dxa"/>
          </w:tcPr>
          <w:p>
            <w:pPr>
              <w:jc w:val="center"/>
            </w:pPr>
            <w:r>
              <w:rPr/>
              <w:t xml:space="preserve">62 605 Kč</w:t>
            </w:r>
          </w:p>
        </w:tc>
        <w:tc>
          <w:tcPr>
            <w:tcW w:w="1000" w:type="dxa"/>
          </w:tcPr>
          <w:p>
            <w:pPr>
              <w:jc w:val="center"/>
            </w:pPr>
            <w:r>
              <w:rPr>
                <w:sz w:val="16"/>
                <w:szCs w:val="16"/>
              </w:rPr>
              <w:t xml:space="preserve">102 599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46 092 Kč</w:t>
            </w:r>
          </w:p>
        </w:tc>
        <w:tc>
          <w:tcPr>
            <w:tcW w:w="1000" w:type="dxa"/>
          </w:tcPr>
          <w:p>
            <w:pPr>
              <w:jc w:val="center"/>
            </w:pPr>
            <w:r>
              <w:rPr/>
              <w:t xml:space="preserve">62 536 Kč</w:t>
            </w:r>
          </w:p>
        </w:tc>
        <w:tc>
          <w:tcPr>
            <w:tcW w:w="1000" w:type="dxa"/>
          </w:tcPr>
          <w:p>
            <w:pPr>
              <w:jc w:val="center"/>
            </w:pPr>
            <w:r>
              <w:rPr>
                <w:sz w:val="16"/>
                <w:szCs w:val="16"/>
              </w:rPr>
              <w:t xml:space="preserve">114 634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45 878 Kč</w:t>
            </w:r>
          </w:p>
        </w:tc>
        <w:tc>
          <w:tcPr>
            <w:tcW w:w="1000" w:type="dxa"/>
          </w:tcPr>
          <w:p>
            <w:pPr>
              <w:jc w:val="center"/>
            </w:pPr>
            <w:r>
              <w:rPr/>
              <w:t xml:space="preserve">66 970 Kč</w:t>
            </w:r>
          </w:p>
        </w:tc>
        <w:tc>
          <w:tcPr>
            <w:tcW w:w="1000" w:type="dxa"/>
          </w:tcPr>
          <w:p>
            <w:pPr>
              <w:jc w:val="center"/>
            </w:pPr>
            <w:r>
              <w:rPr>
                <w:sz w:val="16"/>
                <w:szCs w:val="16"/>
              </w:rPr>
              <w:t xml:space="preserve">106 151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45 843 Kč</w:t>
            </w:r>
          </w:p>
        </w:tc>
        <w:tc>
          <w:tcPr>
            <w:tcW w:w="1000" w:type="dxa"/>
          </w:tcPr>
          <w:p>
            <w:pPr>
              <w:jc w:val="center"/>
            </w:pPr>
            <w:r>
              <w:rPr/>
              <w:t xml:space="preserve">57 921 Kč</w:t>
            </w:r>
          </w:p>
        </w:tc>
        <w:tc>
          <w:tcPr>
            <w:tcW w:w="1000" w:type="dxa"/>
          </w:tcPr>
          <w:p>
            <w:pPr>
              <w:jc w:val="center"/>
            </w:pPr>
            <w:r>
              <w:rPr/>
              <w:t xml:space="preserve">89 625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43 840 Kč</w:t>
            </w:r>
          </w:p>
        </w:tc>
        <w:tc>
          <w:tcPr>
            <w:tcW w:w="1000" w:type="dxa"/>
          </w:tcPr>
          <w:p>
            <w:pPr>
              <w:jc w:val="center"/>
            </w:pPr>
            <w:r>
              <w:rPr/>
              <w:t xml:space="preserve">63 618 Kč</w:t>
            </w:r>
          </w:p>
        </w:tc>
        <w:tc>
          <w:tcPr>
            <w:tcW w:w="1000" w:type="dxa"/>
          </w:tcPr>
          <w:p>
            <w:pPr>
              <w:jc w:val="center"/>
            </w:pPr>
            <w:r>
              <w:rPr>
                <w:sz w:val="16"/>
                <w:szCs w:val="16"/>
              </w:rPr>
              <w:t xml:space="preserve">100 887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43 455 Kč</w:t>
            </w:r>
          </w:p>
        </w:tc>
        <w:tc>
          <w:tcPr>
            <w:tcW w:w="1000" w:type="dxa"/>
          </w:tcPr>
          <w:p>
            <w:pPr>
              <w:jc w:val="center"/>
            </w:pPr>
            <w:r>
              <w:rPr/>
              <w:t xml:space="preserve">59 875 Kč</w:t>
            </w:r>
          </w:p>
        </w:tc>
        <w:tc>
          <w:tcPr>
            <w:tcW w:w="1000" w:type="dxa"/>
          </w:tcPr>
          <w:p>
            <w:pPr>
              <w:jc w:val="center"/>
            </w:pPr>
            <w:r>
              <w:rPr>
                <w:sz w:val="16"/>
                <w:szCs w:val="16"/>
              </w:rPr>
              <w:t xml:space="preserve">123 526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38 433 Kč</w:t>
            </w:r>
          </w:p>
        </w:tc>
        <w:tc>
          <w:tcPr>
            <w:tcW w:w="1000" w:type="dxa"/>
          </w:tcPr>
          <w:p>
            <w:pPr>
              <w:jc w:val="center"/>
            </w:pPr>
            <w:r>
              <w:rPr/>
              <w:t xml:space="preserve">57 372 Kč</w:t>
            </w:r>
          </w:p>
        </w:tc>
        <w:tc>
          <w:tcPr>
            <w:tcW w:w="1000" w:type="dxa"/>
          </w:tcPr>
          <w:p>
            <w:pPr>
              <w:jc w:val="center"/>
            </w:pPr>
            <w:r>
              <w:rPr>
                <w:sz w:val="16"/>
                <w:szCs w:val="16"/>
              </w:rPr>
              <w:t xml:space="preserve">100 419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38 769 Kč</w:t>
            </w:r>
          </w:p>
        </w:tc>
        <w:tc>
          <w:tcPr>
            <w:tcW w:w="1000" w:type="dxa"/>
          </w:tcPr>
          <w:p>
            <w:pPr>
              <w:jc w:val="center"/>
            </w:pPr>
            <w:r>
              <w:rPr/>
              <w:t xml:space="preserve">59 832 Kč</w:t>
            </w:r>
          </w:p>
        </w:tc>
        <w:tc>
          <w:tcPr>
            <w:tcW w:w="1000" w:type="dxa"/>
          </w:tcPr>
          <w:p>
            <w:pPr>
              <w:jc w:val="center"/>
            </w:pPr>
            <w:r>
              <w:rPr>
                <w:sz w:val="16"/>
                <w:szCs w:val="16"/>
              </w:rPr>
              <w:t xml:space="preserve">103 753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54 519 Kč</w:t>
            </w:r>
          </w:p>
        </w:tc>
        <w:tc>
          <w:tcPr>
            <w:tcW w:w="1000" w:type="dxa"/>
          </w:tcPr>
          <w:p>
            <w:pPr>
              <w:jc w:val="center"/>
            </w:pPr>
            <w:r>
              <w:rPr/>
              <w:t xml:space="preserve">73 754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88 534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vylučující výkon povolání / specializace povolání.e</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00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