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Keramický inženýr technolog</w:t>
      </w:r>
      <w:bookmarkEnd w:id="1"/>
    </w:p>
    <w:p>
      <w:pPr/>
      <w:r>
        <w:rPr/>
        <w:t xml:space="preserve">Keramický inženýr technolog stanovuje komplexní technologické postupy nebo zajišťuje rozsáhlé technologické přípravy keramické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Ceramics production technologist, Inženýr technologie, Vedoucí technologie, Manager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Keramický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Keramický inženýr technolog, Keramický inženýr výzkumný a vývojový pracovník, Keramický inženýr vedoucí výroby, Keramický inženýr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při vývoji nebo vývoj nových výrobků nebo inovace stávajících.</w:t>
      </w:r>
    </w:p>
    <w:p>
      <w:pPr>
        <w:numPr>
          <w:ilvl w:val="0"/>
          <w:numId w:val="5"/>
        </w:numPr>
      </w:pPr>
      <w:r>
        <w:rPr/>
        <w:t xml:space="preserve">Posuzování vhodnosti alternativních surovin a technologií pro danou výrobu.</w:t>
      </w:r>
    </w:p>
    <w:p>
      <w:pPr>
        <w:numPr>
          <w:ilvl w:val="0"/>
          <w:numId w:val="5"/>
        </w:numPr>
      </w:pPr>
      <w:r>
        <w:rPr/>
        <w:t xml:space="preserve">Řízení přípravy technologické dokumentace.</w:t>
      </w:r>
    </w:p>
    <w:p>
      <w:pPr>
        <w:numPr>
          <w:ilvl w:val="0"/>
          <w:numId w:val="5"/>
        </w:numPr>
      </w:pPr>
      <w:r>
        <w:rPr/>
        <w:t xml:space="preserve">Komplexní vypracování technologických postupů.</w:t>
      </w:r>
    </w:p>
    <w:p>
      <w:pPr>
        <w:numPr>
          <w:ilvl w:val="0"/>
          <w:numId w:val="5"/>
        </w:numPr>
      </w:pPr>
      <w:r>
        <w:rPr/>
        <w:t xml:space="preserve">Provádění schválených změn v technologické dokumentaci.</w:t>
      </w:r>
    </w:p>
    <w:p>
      <w:pPr>
        <w:numPr>
          <w:ilvl w:val="0"/>
          <w:numId w:val="5"/>
        </w:numPr>
      </w:pPr>
      <w:r>
        <w:rPr/>
        <w:t xml:space="preserve">Posuzování účinnosti a oprávněnosti navržených změn technologie.</w:t>
      </w:r>
    </w:p>
    <w:p>
      <w:pPr>
        <w:numPr>
          <w:ilvl w:val="0"/>
          <w:numId w:val="5"/>
        </w:numPr>
      </w:pPr>
      <w:r>
        <w:rPr/>
        <w:t xml:space="preserve">Kontrola dodržování technologické kázně, navrhování opatření ke zvýšení kvality výrobků.</w:t>
      </w:r>
    </w:p>
    <w:p>
      <w:pPr>
        <w:numPr>
          <w:ilvl w:val="0"/>
          <w:numId w:val="5"/>
        </w:numPr>
      </w:pPr>
      <w:r>
        <w:rPr/>
        <w:t xml:space="preserve">Vedení příslušné provozní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inženýři technologové, normovači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technologové, normovači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73 271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komplexních technologických postupů a technických podmínek v celém rozsahu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postupů v keramické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e62.D.8350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keramické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e62.D.4350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technologie s vysokým stupněm inovace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e62.D.2350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e62.D.2450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v keramické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surovin a materiálů pro keramickou výrobu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e62.Z.1690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zpracování technické dokumentace pro nové a rozvojové výrobní programy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keramiky, porcelánu a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A8C1C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Keramický inženýr technolog</dc:title>
  <dc:description>Keramický inženýr technolog stanovuje komplexní technologické postupy nebo zajišťuje rozsáhlé technologické přípravy keramické výroby.</dc:description>
  <dc:subject/>
  <cp:keywords/>
  <cp:category>Specializace</cp:category>
  <cp:lastModifiedBy/>
  <dcterms:created xsi:type="dcterms:W3CDTF">2017-11-22T09:07:32+01:00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