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Správce webových aplikací</w:t>
      </w:r>
      <w:bookmarkEnd w:id="1"/>
    </w:p>
    <w:p>
      <w:pPr/>
      <w:r>
        <w:rPr/>
        <w:t xml:space="preserve">Správce webových aplikací zajišťuje správu, technický chod, ladění, monitoring, obsahovou stránku webu a webových aplikací, tak aby byla zajištěná jejich bezpečnost a plynulý provoz, přičemž sleduje dění v komunitách technologií a přístupů, které používá.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Informační technologie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údržba a správa IT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Webový administrátor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Práce v redakčním systému webové aplikace.</w:t>
      </w:r>
    </w:p>
    <w:p>
      <w:pPr>
        <w:numPr>
          <w:ilvl w:val="0"/>
          <w:numId w:val="5"/>
        </w:numPr>
      </w:pPr>
      <w:r>
        <w:rPr/>
        <w:t xml:space="preserve">Návrh modelu webu, dynamických i statických částí s ohledem na uživatelské zkušenosti.</w:t>
      </w:r>
    </w:p>
    <w:p>
      <w:pPr>
        <w:numPr>
          <w:ilvl w:val="0"/>
          <w:numId w:val="5"/>
        </w:numPr>
      </w:pPr>
      <w:r>
        <w:rPr/>
        <w:t xml:space="preserve">Technické zpracování a údržba kódu zahrnující aktualizace.</w:t>
      </w:r>
    </w:p>
    <w:p>
      <w:pPr>
        <w:numPr>
          <w:ilvl w:val="0"/>
          <w:numId w:val="5"/>
        </w:numPr>
      </w:pPr>
      <w:r>
        <w:rPr/>
        <w:t xml:space="preserve">Optimalizace grafického a uživatelsky přístupného zobrazení pro prohlížeče.</w:t>
      </w:r>
    </w:p>
    <w:p>
      <w:pPr>
        <w:numPr>
          <w:ilvl w:val="0"/>
          <w:numId w:val="5"/>
        </w:numPr>
      </w:pPr>
      <w:r>
        <w:rPr/>
        <w:t xml:space="preserve">Komunikace s dodavateli obsahu webu.</w:t>
      </w:r>
    </w:p>
    <w:p>
      <w:pPr>
        <w:numPr>
          <w:ilvl w:val="0"/>
          <w:numId w:val="5"/>
        </w:numPr>
      </w:pPr>
      <w:r>
        <w:rPr/>
        <w:t xml:space="preserve">Správa obsahu webu.</w:t>
      </w:r>
    </w:p>
    <w:p>
      <w:pPr>
        <w:numPr>
          <w:ilvl w:val="0"/>
          <w:numId w:val="5"/>
        </w:numPr>
      </w:pPr>
      <w:r>
        <w:rPr/>
        <w:t xml:space="preserve">Testování webové aplikace.</w:t>
      </w:r>
    </w:p>
    <w:p>
      <w:pPr>
        <w:numPr>
          <w:ilvl w:val="0"/>
          <w:numId w:val="5"/>
        </w:numPr>
      </w:pPr>
      <w:r>
        <w:rPr/>
        <w:t xml:space="preserve">Zajištění bezpečnosti webu, webových aplikací a dat.</w:t>
      </w:r>
    </w:p>
    <w:p>
      <w:pPr>
        <w:numPr>
          <w:ilvl w:val="0"/>
          <w:numId w:val="5"/>
        </w:numPr>
      </w:pPr>
      <w:r>
        <w:rPr/>
        <w:t xml:space="preserve">Zajištění nepřetržitého provozu a stability webových aplikací.</w:t>
      </w:r>
    </w:p>
    <w:p>
      <w:pPr>
        <w:numPr>
          <w:ilvl w:val="0"/>
          <w:numId w:val="5"/>
        </w:numPr>
      </w:pPr>
      <w:r>
        <w:rPr/>
        <w:t xml:space="preserve">Monitoring stavu a chodu aplikací.</w:t>
      </w:r>
    </w:p>
    <w:p>
      <w:pPr>
        <w:numPr>
          <w:ilvl w:val="0"/>
          <w:numId w:val="5"/>
        </w:numPr>
      </w:pPr>
      <w:r>
        <w:rPr/>
        <w:t xml:space="preserve">Vedení dokumentace zdrojového kódu (např. popis komponent, objektů, funkcí) a obecné informace o aplikaci (od instalace po uživatelské příběhy).</w:t>
      </w:r>
    </w:p>
    <w:p>
      <w:pPr>
        <w:numPr>
          <w:ilvl w:val="0"/>
          <w:numId w:val="5"/>
        </w:numPr>
      </w:pPr>
      <w:r>
        <w:rPr/>
        <w:t xml:space="preserve">Komunikace se správci technického zázemí.</w:t>
      </w:r>
    </w:p>
    <w:p>
      <w:pPr>
        <w:numPr>
          <w:ilvl w:val="0"/>
          <w:numId w:val="5"/>
        </w:numPr>
      </w:pPr>
      <w:r>
        <w:rPr/>
        <w:t xml:space="preserve">Zaškolení uživatelů webových aplikací.</w:t>
      </w:r>
    </w:p>
    <w:p>
      <w:pPr>
        <w:numPr>
          <w:ilvl w:val="0"/>
          <w:numId w:val="5"/>
        </w:numPr>
      </w:pPr>
      <w:r>
        <w:rPr/>
        <w:t xml:space="preserve">Vzdělávání v oblasti webových technologií a sledování nových trendů.</w:t>
      </w:r>
    </w:p>
    <w:p>
      <w:pPr>
        <w:numPr>
          <w:ilvl w:val="0"/>
          <w:numId w:val="5"/>
        </w:numPr>
      </w:pPr>
      <w:r>
        <w:rPr/>
        <w:t xml:space="preserve">Sledování nových zranitelností webových aplikací a zajištění obrany vůči nim.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Systémoví administrátoři, správci počítačových sítí</w:t>
      </w:r>
    </w:p>
    <w:p>
      <w:pPr>
        <w:numPr>
          <w:ilvl w:val="0"/>
          <w:numId w:val="5"/>
        </w:numPr>
      </w:pPr>
      <w:r>
        <w:rPr/>
        <w:t xml:space="preserve">Systémoví administrátoři, správci počítačových sítí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Systémoví administrátoři, správci počítačových sítí (CZ-ISCO 2522)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146 765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54 660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80 974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50 536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87 560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142 654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41 291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51 887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76 312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69 470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116 084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40 401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49 193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66 141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41 817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112 461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50 060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74 004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70 898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113 883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38 662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52 463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66 870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44 379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61 907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108 238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102 977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50 245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71 078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107 409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63 179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49 128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61 624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105 291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52 402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76 325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76 134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122 942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72 955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67 518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123 074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41 287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69 873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63 635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102 518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52 270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66 907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64 220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110 087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74 659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2522</w:t>
            </w:r>
          </w:p>
        </w:tc>
        <w:tc>
          <w:tcPr>
            <w:tcW w:w="2000" w:type="dxa"/>
          </w:tcPr>
          <w:p>
            <w:pPr/>
            <w:r>
              <w:rPr/>
              <w:t xml:space="preserve">Systémoví administrátoři, správci počítačových sítí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77 127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2522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Systémoví administrátoři (správci systémů)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http://data.europa.eu/esco/isco/C2522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Zajišťování ochrany, údržby a aktualizace složitých databází.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systémových analýz uživatelských požadavků včetně návrhů databází a jejich ochrany a údržby.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Zajišťování chodu a správné funkce počítačových aplikací a procesů zpracování dat.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Zajišťování základní funkčnosti a bezpečnosti provozované počítačové aplikace nebo informační a komunikační infrastruktury.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1801R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Informační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26-47-N/xx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gymnázium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7941K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výpočetní technika a informační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2631N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2647M</w:t>
            </w:r>
          </w:p>
        </w:tc>
      </w:tr>
    </w:tbl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j22.D.3422</w:t>
            </w:r>
          </w:p>
        </w:tc>
        <w:tc>
          <w:tcPr>
            <w:tcW w:w="3000" w:type="dxa"/>
          </w:tcPr>
          <w:p>
            <w:pPr/>
            <w:r>
              <w:rPr/>
              <w:t xml:space="preserve">Identifikace žádoucích funkcí webových stránek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j21.D.7145</w:t>
            </w:r>
          </w:p>
        </w:tc>
        <w:tc>
          <w:tcPr>
            <w:tcW w:w="3000" w:type="dxa"/>
          </w:tcPr>
          <w:p>
            <w:pPr/>
            <w:r>
              <w:rPr/>
              <w:t xml:space="preserve">Vytváření popisu příslušného programového kódu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j21.D.7125</w:t>
            </w:r>
          </w:p>
        </w:tc>
        <w:tc>
          <w:tcPr>
            <w:tcW w:w="3000" w:type="dxa"/>
          </w:tcPr>
          <w:p>
            <w:pPr/>
            <w:r>
              <w:rPr/>
              <w:t xml:space="preserve">Vytváření uživatelské dokumentace počítačových aplikací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j21.C.6012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školení uživatelů zavedených aplikací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j21.D.8015</w:t>
            </w:r>
          </w:p>
        </w:tc>
        <w:tc>
          <w:tcPr>
            <w:tcW w:w="3000" w:type="dxa"/>
          </w:tcPr>
          <w:p>
            <w:pPr/>
            <w:r>
              <w:rPr/>
              <w:t xml:space="preserve">Zálohování dat a jejich ochrana před zničením nebo zneužitím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j21.A.4011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Odstraňování havarijních situací při provozu aplikací včetně obnovy provozu operačních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j21.D.2123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systémové dokumentace vytvořeného kódu a podkladů pro uživatelskou dokumentaci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j21.D.4121</w:t>
            </w:r>
          </w:p>
        </w:tc>
        <w:tc>
          <w:tcPr>
            <w:tcW w:w="3000" w:type="dxa"/>
          </w:tcPr>
          <w:p>
            <w:pPr/>
            <w:r>
              <w:rPr/>
              <w:t xml:space="preserve">Testování aplikací a úloh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j21.Z.1011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provozu internetových aplikací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j21.D.8231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operativně-technické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j22.C.2231</w:t>
            </w:r>
          </w:p>
        </w:tc>
        <w:tc>
          <w:tcPr>
            <w:tcW w:w="3000" w:type="dxa"/>
          </w:tcPr>
          <w:p>
            <w:pPr/>
            <w:r>
              <w:rPr/>
              <w:t xml:space="preserve">Komunikace s dodavateli vstupních dat při ověřování jejich správnosti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j21.D.7147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programování skriptů a dávek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j21.D.2009</w:t>
            </w:r>
          </w:p>
        </w:tc>
        <w:tc>
          <w:tcPr>
            <w:tcW w:w="3000" w:type="dxa"/>
          </w:tcPr>
          <w:p>
            <w:pPr/>
            <w:r>
              <w:rPr/>
              <w:t xml:space="preserve">Porozumění analytické dokumentaci a požadavkům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j22.D.1142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návrhu obsahu a struktury webu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j22.D.1147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grafickém designu a typografii v oblasti návrhu webové prezentace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algoritmizace úloh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principy programování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programovací jazyky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analýzy uživatelských požadavků, podmínek,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projektování informačních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testování softwaru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j21._.0044</w:t>
            </w:r>
          </w:p>
        </w:tc>
        <w:tc>
          <w:tcPr>
            <w:tcW w:w="3000" w:type="dxa"/>
          </w:tcPr>
          <w:p>
            <w:pPr/>
            <w:r>
              <w:rPr/>
              <w:t xml:space="preserve">ochrana dat, ochrana proti počítačovým virům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 databázemi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j21._.0019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přístupnost webových stránek (accessibility)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BE4A5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Správce webových aplikací</dc:title>
  <dc:description>Správce webových aplikací zajišťuje správu, technický chod, ladění, monitoring, obsahovou stránku webu a webových aplikací, tak aby byla zajištěná jejich bezpečnost a plynulý provoz, přičemž sleduje dění v komunitách technologií a přístupů, které používá.</dc:description>
  <dc:subject/>
  <cp:keywords/>
  <cp:category>Povolání</cp:category>
  <cp:lastModifiedBy/>
  <dcterms:created xsi:type="dcterms:W3CDTF">2017-11-22T09:18:24+01:00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