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</w:t>
      </w:r>
      <w:bookmarkEnd w:id="1"/>
    </w:p>
    <w:p>
      <w:pPr/>
      <w:r>
        <w:rPr/>
        <w:t xml:space="preserve">Masér na základě zjištění aktuálního fyzického a psychického stavu klienta stanovuje vhodné masérské přípravky, techniky a metody, kterými provádí neléčebné masáže sloužící ke zlepšení fyzického i duševního zdraví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Masseur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Použití vhodné komunikační strategie přizpůsobené typu klienta (ostýchavý, přecitlivělý aj.).</w:t>
      </w:r>
    </w:p>
    <w:p>
      <w:pPr>
        <w:numPr>
          <w:ilvl w:val="0"/>
          <w:numId w:val="5"/>
        </w:numPr>
      </w:pPr>
      <w:r>
        <w:rPr/>
        <w:t xml:space="preserve">Volba vhodného postupu pro snižování napětí z narušení osobního pole klienta.</w:t>
      </w:r>
    </w:p>
    <w:p>
      <w:pPr>
        <w:numPr>
          <w:ilvl w:val="0"/>
          <w:numId w:val="5"/>
        </w:numPr>
      </w:pPr>
      <w:r>
        <w:rPr/>
        <w:t xml:space="preserve">Stanovení postupu masáže dle aktuálního fyzického a psychického stavu klienta.</w:t>
      </w:r>
    </w:p>
    <w:p>
      <w:pPr>
        <w:numPr>
          <w:ilvl w:val="0"/>
          <w:numId w:val="5"/>
        </w:numPr>
      </w:pPr>
      <w:r>
        <w:rPr/>
        <w:t xml:space="preserve">Aplikace masážních přípravků.</w:t>
      </w:r>
    </w:p>
    <w:p>
      <w:pPr>
        <w:numPr>
          <w:ilvl w:val="0"/>
          <w:numId w:val="5"/>
        </w:numPr>
      </w:pPr>
      <w:r>
        <w:rPr/>
        <w:t xml:space="preserve">Vykonání ručních masáží celého těla - rekondiční, sportovní a pohotovostní masáž.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>
      <w:pPr>
        <w:numPr>
          <w:ilvl w:val="0"/>
          <w:numId w:val="5"/>
        </w:numPr>
      </w:pPr>
      <w:r>
        <w:rPr/>
        <w:t xml:space="preserve">Informování klienta o možných reakcích na masáž a o významu individuální masáže.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Maséři (kromě odborných masérů ve zdravotnictví)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Maséři (kromě odborných masérů ve zdravotnictví)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Tlakové masáže vymezených částí trupu i končetin těla (akupresura) neléčebného charakteru.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Neléčebné masáže částí nebo celého těla ručně i s využíváním různých masážních pomůcek, přístrojů a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Rekondiční a sportovní masér/masérka (69-037-M)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fyzického, psychického a sociálního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(svalů, kůže, vaziva, kloubů, páteře)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sportovní a rekondiční masáž, pohotovostní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masážních přípravků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používání masérských přípravků,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manuální lymfatické masáže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přípravků a pomůcek k masážím s ohledem na jejich optimální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sloužících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tlakových (akupresura) a speciálních léčebných reflexních masáží na klientech a pacientech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8D08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</dc:title>
  <dc:description>Masér na základě zjištění aktuálního fyzického a psychického stavu klienta stanovuje vhodné masérské přípravky, techniky a metody, kterými provádí neléčebné masáže sloužící ke zlepšení fyzického i duševního zdraví klienta.</dc:description>
  <dc:subject/>
  <cp:keywords/>
  <cp:category>Povolání</cp:category>
  <cp:lastModifiedBy/>
  <dcterms:created xsi:type="dcterms:W3CDTF">2017-11-22T09:18:16+01:00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