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Četař ozbrojených sil ČR</w:t>
      </w:r>
      <w:bookmarkEnd w:id="1"/>
    </w:p>
    <w:p>
      <w:pPr/>
      <w:r>
        <w:rPr/>
        <w:t xml:space="preserve">Četař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techniky nebo vojenských technických zařízení a velí vojenským organizačním formacím na úrovni osádky, roje, stanice nebo provozovny.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Mířič, Specialista ochranné služby vojenské policie, Starší aerolog, Starší dozimetrista, Starší odstřelovač, Starší pracovník, Starší průzkumník-specialista, Starší vyhodnocovač, Starší zdrojař, Starší ženista-specialista, Střelec-operátor, Účtovatel, Velitel kompletu, Velitel osádky, Velitel provozovny, Velitel roje bojového vozidla, Velitel stanice, Velitel střelnice, Velitel vyprošťovacího vozidla, Zástupce velitele družstva,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Poddůstojníci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http://data.europa.eu/esco/isco/C0210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činností vyplývajících z vojenské hodnosti četaře,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l11.Z.0004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výcviku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týlové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četaře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CE6E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Četař ozbrojených sil ČR</dc:title>
  <dc:description>Četař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techniky nebo vojenských technických zařízení a velí vojenským organizačním formacím na úrovni osádky, roje, stanice nebo provozovny.</dc:description>
  <dc:subject/>
  <cp:keywords/>
  <cp:category>Povolání</cp:category>
  <cp:lastModifiedBy/>
  <dcterms:created xsi:type="dcterms:W3CDTF">2017-11-22T09:07:28+01:00</dcterms:created>
  <dcterms:modified xsi:type="dcterms:W3CDTF">2025-04-28T10:26:55+02:00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