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Kadeřník, holič</w:t>
      </w:r>
      <w:bookmarkEnd w:id="1"/>
    </w:p>
    <w:p>
      <w:pPr/>
      <w:r>
        <w:rPr/>
        <w:t xml:space="preserve">Kadeřník stříhá, barví, stylizuje a upravuje vlasy a vlásenkářské výrobky, pečuje o vlasy a vlasovou pokožku, popřípadě holí, upravuje a pečuje o vousy a poskytuje odborné poradenství při volbě vhodného účesu dle typu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Kadeřnice, Holič, Friseur, Hairdresser, Hairstylist, Vlasový stylista, Specialista na vlasovou péči, Harschneider, Frisör, Barber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účesu dle typu klienta s ohledem na kvalitu a délku vlasového porostu.</w:t>
      </w:r>
    </w:p>
    <w:p>
      <w:pPr>
        <w:numPr>
          <w:ilvl w:val="0"/>
          <w:numId w:val="5"/>
        </w:numPr>
      </w:pPr>
      <w:r>
        <w:rPr/>
        <w:t xml:space="preserve">Čištění pokožky a vlasů a vhodné použití ošetřujících přípravků podle typu vlasové struktury zákazníka.</w:t>
      </w:r>
    </w:p>
    <w:p>
      <w:pPr>
        <w:numPr>
          <w:ilvl w:val="0"/>
          <w:numId w:val="5"/>
        </w:numPr>
      </w:pPr>
      <w:r>
        <w:rPr/>
        <w:t xml:space="preserve">Provádění masážních technik vlasové pokožky s povrchovou a hloubkovou regeneraci vlasů.</w:t>
      </w:r>
    </w:p>
    <w:p>
      <w:pPr>
        <w:numPr>
          <w:ilvl w:val="0"/>
          <w:numId w:val="5"/>
        </w:numPr>
      </w:pPr>
      <w:r>
        <w:rPr/>
        <w:t xml:space="preserve">Tvoření účesů a finální úprava s ohledem na typ zákazníka a tvar jeho obličeje a hlavy s cílem zakrýt případné estetické nedostatky.</w:t>
      </w:r>
    </w:p>
    <w:p>
      <w:pPr>
        <w:numPr>
          <w:ilvl w:val="0"/>
          <w:numId w:val="5"/>
        </w:numPr>
      </w:pPr>
      <w:r>
        <w:rPr/>
        <w:t xml:space="preserve">Úprava vzhledu zákazníka pomocí barvení a melírování vlasů podle módních trendů.</w:t>
      </w:r>
    </w:p>
    <w:p>
      <w:pPr>
        <w:numPr>
          <w:ilvl w:val="0"/>
          <w:numId w:val="5"/>
        </w:numPr>
      </w:pPr>
      <w:r>
        <w:rPr/>
        <w:t xml:space="preserve">Úprava a tvorba běžných dámských, pánských a dětských účesů.</w:t>
      </w:r>
    </w:p>
    <w:p>
      <w:pPr>
        <w:numPr>
          <w:ilvl w:val="0"/>
          <w:numId w:val="5"/>
        </w:numPr>
      </w:pPr>
      <w:r>
        <w:rPr/>
        <w:t xml:space="preserve">Vytváření speciálních a módních účesů.</w:t>
      </w:r>
    </w:p>
    <w:p>
      <w:pPr>
        <w:numPr>
          <w:ilvl w:val="0"/>
          <w:numId w:val="5"/>
        </w:numPr>
      </w:pPr>
      <w:r>
        <w:rPr/>
        <w:t xml:space="preserve">Úprava vlásenkářských výrobků a jejich použití při vytváření účesu.</w:t>
      </w:r>
    </w:p>
    <w:p>
      <w:pPr>
        <w:numPr>
          <w:ilvl w:val="0"/>
          <w:numId w:val="5"/>
        </w:numPr>
      </w:pPr>
      <w:r>
        <w:rPr/>
        <w:t xml:space="preserve">Poskytování informací odborného poradenství v oblasti volby vhodné vlasové kosmetiky.</w:t>
      </w:r>
    </w:p>
    <w:p>
      <w:pPr>
        <w:numPr>
          <w:ilvl w:val="0"/>
          <w:numId w:val="5"/>
        </w:numPr>
      </w:pPr>
      <w:r>
        <w:rPr/>
        <w:t xml:space="preserve">Holení a úprava vousů s cílem vyzvednout estetické přednosti.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plastického nebo tupého střihu vlasů, speciálních módních střihů podle individuálních požadavků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pánské holičské práce spojené s holením, sestřihem vousů a knírů, mytím a stříháním vlasů, barvením vlasů a knírů standardními barvami včetně obočí a řas.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Kadeřník/kadeřnice (69-071-H)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vlasů dle přání zákazníka a s ohledem na požadovaný účes pomocí nůžek a ostatních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Mytí, regenerace vlasů a masáž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kadeřnických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Holení, barvení a úprava vousů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denních i večerních účesů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doporučení vhodného účesu a vlasové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chemické preparace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Prodlužování a zahušťování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materiálu, pomůcek a přístrojů do kadeřnické provozovny od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kadeřnických potřeb,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kadeřnických přípravků, nářadí a pomůcek, organizace práce v kadeřnictví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ceny, evidence a vyúčtování tržeb za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současných trendech v oblasti účesové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vlásenkářských výrobků a jejich použití při vytváření náročného, např. večerního nebo dobového účesu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EDB0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Kadeřník, holič</dc:title>
  <dc:description>Kadeřník stříhá, barví, stylizuje a upravuje vlasy a vlásenkářské výrobky, pečuje o vlasy a vlasovou pokožku, popřípadě holí, upravuje a pečuje o vousy a poskytuje odborné poradenství při volbě vhodného účesu dle typu klienta.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