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zdravotnické dopravní služby</w:t>
      </w:r>
      <w:bookmarkEnd w:id="1"/>
    </w:p>
    <w:p>
      <w:pPr/>
      <w:r>
        <w:rPr/>
        <w:t xml:space="preserve">Řidič zdravotnické dopravní služby pod odborným dohledem provádí činnosti při poskytování zdravotnické dopravní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zdravotnické dopravní služby</w:t>
      </w:r>
    </w:p>
    <w:p>
      <w:pPr>
        <w:numPr>
          <w:ilvl w:val="0"/>
          <w:numId w:val="5"/>
        </w:numPr>
      </w:pPr>
      <w:r>
        <w:rPr/>
        <w:t xml:space="preserve">Řidiči osobních a malých dodávkových automobilů, taxikáři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Řidiči osobních a malých dodávkových automobilů, taxikáři (CZ-ISCO 8322)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46 586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zdravotnické dopravní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http://data.europa.eu/esco/isco/C8322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Bezpečné transportování nemocných, raněných a rodiček vozidly dopravy nemocných a 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Komunikační a týmové spolupráce s kvalifikovaným týmem pracovníků v havarijních situacích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lidských tkání, biologických materiálů a zdravotnických pracovníků mezi poskytovateli zdravotních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pečování o zdravotnické vozidlo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dopravní službě zejména v základech somatologie, zásadách správného zacházení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dopravní službě zejména v informačních a telekomunikačních technologií,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2CCC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zdravotnické dopravní služby</dc:title>
  <dc:description>Řidič zdravotnické dopravní služby pod odborným dohledem provádí činnosti při poskytování zdravotnické dopravní služby.</dc:description>
  <dc:subject/>
  <cp:keywords/>
  <cp:category>Povolání</cp:category>
  <cp:lastModifiedBy/>
  <dcterms:created xsi:type="dcterms:W3CDTF">2017-11-22T09:17:08+01:00</dcterms:created>
  <dcterms:modified xsi:type="dcterms:W3CDTF">2019-09-26T14:36:53+02:00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