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kontrolu obchodních provozoven</w:t>
      </w:r>
      <w:bookmarkEnd w:id="1"/>
    </w:p>
    <w:p>
      <w:pPr/>
      <w:r>
        <w:rPr/>
        <w:t xml:space="preserve">Specialista pro kontrolu obchodních provozoven kontroluje a hodnotí provozovny dle stanovených hodnotících kritérií včetně kontroly dodržování společných marketingových aktivit a navrhuje možná opatření ke zlepšení stávající situace těchto provozoven.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a aktualizace adresáře svěřených obchodních provozoven.</w:t>
      </w:r>
    </w:p>
    <w:p>
      <w:pPr>
        <w:numPr>
          <w:ilvl w:val="0"/>
          <w:numId w:val="5"/>
        </w:numPr>
      </w:pPr>
      <w:r>
        <w:rPr/>
        <w:t xml:space="preserve">Kontrola dodržování nabídky sortimentu na provozovně dle uvedených položek v letácích.</w:t>
      </w:r>
    </w:p>
    <w:p>
      <w:pPr>
        <w:numPr>
          <w:ilvl w:val="0"/>
          <w:numId w:val="5"/>
        </w:numPr>
      </w:pPr>
      <w:r>
        <w:rPr/>
        <w:t xml:space="preserve">Kontrola dodržování doporučených cen na provozovnách.</w:t>
      </w:r>
    </w:p>
    <w:p>
      <w:pPr>
        <w:numPr>
          <w:ilvl w:val="0"/>
          <w:numId w:val="5"/>
        </w:numPr>
      </w:pPr>
      <w:r>
        <w:rPr/>
        <w:t xml:space="preserve">Kontrola technické vybavenosti obchodních provozoven.</w:t>
      </w:r>
    </w:p>
    <w:p>
      <w:pPr>
        <w:numPr>
          <w:ilvl w:val="0"/>
          <w:numId w:val="5"/>
        </w:numPr>
      </w:pPr>
      <w:r>
        <w:rPr/>
        <w:t xml:space="preserve">Prezentace obchodní sítě firmy navenek a získávání potencionálních zájemců o vstup do sítě.</w:t>
      </w:r>
    </w:p>
    <w:p>
      <w:pPr>
        <w:numPr>
          <w:ilvl w:val="0"/>
          <w:numId w:val="5"/>
        </w:numPr>
      </w:pPr>
      <w:r>
        <w:rPr/>
        <w:t xml:space="preserve">Uzavírání základních obchodních smluv a dohod s majiteli obchodních provozoven.</w:t>
      </w:r>
    </w:p>
    <w:p>
      <w:pPr>
        <w:numPr>
          <w:ilvl w:val="0"/>
          <w:numId w:val="5"/>
        </w:numPr>
      </w:pPr>
      <w:r>
        <w:rPr/>
        <w:t xml:space="preserve">Nabídka a kontrola marketingové podpory prodeje na obchodních provozovnách.</w:t>
      </w:r>
    </w:p>
    <w:p>
      <w:pPr>
        <w:numPr>
          <w:ilvl w:val="0"/>
          <w:numId w:val="5"/>
        </w:numPr>
      </w:pPr>
      <w:r>
        <w:rPr/>
        <w:t xml:space="preserve">Pravidelná účast na poradách s jednateli či majiteli firmy.</w:t>
      </w:r>
    </w:p>
    <w:p>
      <w:pPr>
        <w:numPr>
          <w:ilvl w:val="0"/>
          <w:numId w:val="5"/>
        </w:numPr>
      </w:pPr>
      <w:r>
        <w:rPr/>
        <w:t xml:space="preserve">Tvorba monitorovacích zpráv o stavu obchodní provozovny, dle stanovených hodnotících kritérií.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vhodných forem prodeje s přihlédnutím ke specifičnosti sortimentu, k dispozičnímu řešení provozovny a k možnostem využívání moderních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obchodní provozovny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ACB6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kontrolu obchodních provozoven</dc:title>
  <dc:description>Specialista pro kontrolu obchodních provozoven kontroluje a hodnotí provozovny dle stanovených hodnotících kritérií včetně kontroly dodržování společných marketingových aktivit a navrhuje možná opatření ke zlepšení stávající situace těchto provozoven.</dc:description>
  <dc:subject/>
  <cp:keywords/>
  <cp:category>Povolání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