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Zpracovatel koření a hub</w:t>
      </w:r>
      <w:bookmarkEnd w:id="1"/>
    </w:p>
    <w:p>
      <w:pPr/>
      <w:r>
        <w:rPr/>
        <w:t xml:space="preserve">Zpracovatel koření a hub nastavuje a obsluhuje stroje a zařízení využívané na zpracování koření a hub v jednotlivých krocích technologického procesu výroby a podílí se na balení, uskladnění a distribuci hotových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Food machine operator, Operátor výrobní linky, Pracovník linky na zpracování koření a hub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suroviny pro zpracování koření a hub.</w:t>
      </w:r>
    </w:p>
    <w:p>
      <w:pPr>
        <w:numPr>
          <w:ilvl w:val="0"/>
          <w:numId w:val="5"/>
        </w:numPr>
      </w:pPr>
      <w:r>
        <w:rPr/>
        <w:t xml:space="preserve">Posuzování, třídění, příprava a kontrola vstupních surovin pro zpracování koření a hub.</w:t>
      </w:r>
    </w:p>
    <w:p>
      <w:pPr>
        <w:numPr>
          <w:ilvl w:val="0"/>
          <w:numId w:val="5"/>
        </w:numPr>
      </w:pPr>
      <w:r>
        <w:rPr/>
        <w:t xml:space="preserve">Mletí a prosívání surovin pro zpracování koření a hub.</w:t>
      </w:r>
    </w:p>
    <w:p>
      <w:pPr>
        <w:numPr>
          <w:ilvl w:val="0"/>
          <w:numId w:val="5"/>
        </w:numPr>
      </w:pPr>
      <w:r>
        <w:rPr/>
        <w:t xml:space="preserve">Sestavování receptur na přípravu různých směsí koření.</w:t>
      </w:r>
    </w:p>
    <w:p>
      <w:pPr>
        <w:numPr>
          <w:ilvl w:val="0"/>
          <w:numId w:val="5"/>
        </w:numPr>
      </w:pPr>
      <w:r>
        <w:rPr/>
        <w:t xml:space="preserve">Vážení surovin při výrobě a zpracování koření a hub.</w:t>
      </w:r>
    </w:p>
    <w:p>
      <w:pPr>
        <w:numPr>
          <w:ilvl w:val="0"/>
          <w:numId w:val="5"/>
        </w:numPr>
      </w:pPr>
      <w:r>
        <w:rPr/>
        <w:t xml:space="preserve">Nastavení parametrů pro optimální provoz zařízení ke zpracování koření a hub.</w:t>
      </w:r>
    </w:p>
    <w:p>
      <w:pPr>
        <w:numPr>
          <w:ilvl w:val="0"/>
          <w:numId w:val="5"/>
        </w:numPr>
      </w:pPr>
      <w:r>
        <w:rPr/>
        <w:t xml:space="preserve">Obsluha strojů a zařízení na zpracování koření a hub.</w:t>
      </w:r>
    </w:p>
    <w:p>
      <w:pPr>
        <w:numPr>
          <w:ilvl w:val="0"/>
          <w:numId w:val="5"/>
        </w:numPr>
      </w:pPr>
      <w:r>
        <w:rPr/>
        <w:t xml:space="preserve">Doplňování surovin do výrobních zařízení.</w:t>
      </w:r>
    </w:p>
    <w:p>
      <w:pPr>
        <w:numPr>
          <w:ilvl w:val="0"/>
          <w:numId w:val="5"/>
        </w:numPr>
      </w:pPr>
      <w:r>
        <w:rPr/>
        <w:t xml:space="preserve">Odebírání vzorků pro laboratorní vyšetření kvality základních surovin, meziproduktů nebo hotových výrobků.</w:t>
      </w:r>
    </w:p>
    <w:p>
      <w:pPr>
        <w:numPr>
          <w:ilvl w:val="0"/>
          <w:numId w:val="5"/>
        </w:numPr>
      </w:pPr>
      <w:r>
        <w:rPr/>
        <w:t xml:space="preserve">Balení, skladování a expedice potravinářských výrobků.</w:t>
      </w:r>
    </w:p>
    <w:p>
      <w:pPr>
        <w:numPr>
          <w:ilvl w:val="0"/>
          <w:numId w:val="5"/>
        </w:numPr>
      </w:pPr>
      <w:r>
        <w:rPr/>
        <w:t xml:space="preserve">Provádění hygienicko-sanitačních činností.</w:t>
      </w:r>
    </w:p>
    <w:p>
      <w:pPr>
        <w:numPr>
          <w:ilvl w:val="0"/>
          <w:numId w:val="5"/>
        </w:numPr>
      </w:pPr>
      <w:r>
        <w:rPr/>
        <w:t xml:space="preserve">Vedení základní provozní evidence ve výrobě a zpracování koření a hub.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surovin pro zpracování koření a hub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receptur na přípravu různých druhů směsí koření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Vážení surovin při zpracování čaje, koření a hub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potravin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výrobu potravinářských polotovarů,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chodu výrobních linek a technologických souborů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uchovávání, balení a expedice potravinářských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698C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Zpracovatel koření a hub</dc:title>
  <dc:description>Zpracovatel koření a hub nastavuje a obsluhuje stroje a zařízení využívané na zpracování koření a hub v jednotlivých krocích technologického procesu výroby a podílí se na balení, uskladnění a distribuci hotových výrobků.</dc:description>
  <dc:subject/>
  <cp:keywords/>
  <cp:category>Povolání</cp:category>
  <cp:lastModifiedBy/>
  <dcterms:created xsi:type="dcterms:W3CDTF">2019-05-15T15:10:28+02:00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