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kovů</w:t>
      </w:r>
      <w:bookmarkEnd w:id="1"/>
    </w:p>
    <w:p>
      <w:pPr/>
      <w:r>
        <w:rPr/>
        <w:t xml:space="preserve">Rytec kovů zhotovuje šablony pro pantografické frézky, provádí strojní a ruční rytí písmen, číslic, znaků, ornamentů nebo stupnic do kovů,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(pantograf, gravírky).</w:t>
      </w:r>
    </w:p>
    <w:p>
      <w:pPr>
        <w:numPr>
          <w:ilvl w:val="0"/>
          <w:numId w:val="5"/>
        </w:numPr>
      </w:pPr>
      <w:r>
        <w:rPr/>
        <w:t xml:space="preserve">Strojní rytí písmen, číslic, znaků do kovů.</w:t>
      </w:r>
    </w:p>
    <w:p>
      <w:pPr>
        <w:numPr>
          <w:ilvl w:val="0"/>
          <w:numId w:val="5"/>
        </w:numPr>
      </w:pPr>
      <w:r>
        <w:rPr/>
        <w:t xml:space="preserve">Strojní rytí stupnic (např. do panelů měřicích strojů) nebo na obvod dělícího kroužku suportu.</w:t>
      </w:r>
    </w:p>
    <w:p>
      <w:pPr>
        <w:numPr>
          <w:ilvl w:val="0"/>
          <w:numId w:val="5"/>
        </w:numPr>
      </w:pPr>
      <w:r>
        <w:rPr/>
        <w:t xml:space="preserve">Zhotovování šablon pro pantografické frézky.</w:t>
      </w:r>
    </w:p>
    <w:p>
      <w:pPr>
        <w:numPr>
          <w:ilvl w:val="0"/>
          <w:numId w:val="5"/>
        </w:numPr>
      </w:pPr>
      <w:r>
        <w:rPr/>
        <w:t xml:space="preserve">Ruční rytí značek, čísel, ornamentů do kovů.</w:t>
      </w:r>
    </w:p>
    <w:p>
      <w:pPr>
        <w:numPr>
          <w:ilvl w:val="0"/>
          <w:numId w:val="5"/>
        </w:numPr>
      </w:pPr>
      <w:r>
        <w:rPr/>
        <w:t xml:space="preserve">Ruční rytí písmen a číslic pozitivním a negativním způsobem.</w:t>
      </w:r>
    </w:p>
    <w:p>
      <w:pPr>
        <w:numPr>
          <w:ilvl w:val="0"/>
          <w:numId w:val="5"/>
        </w:numPr>
      </w:pPr>
      <w:r>
        <w:rPr/>
        <w:t xml:space="preserve">Korektury pérových štočků v polygrafii.</w:t>
      </w:r>
    </w:p>
    <w:p>
      <w:pPr>
        <w:numPr>
          <w:ilvl w:val="0"/>
          <w:numId w:val="5"/>
        </w:numPr>
      </w:pPr>
      <w:r>
        <w:rPr/>
        <w:t xml:space="preserve">Ruční rytí razidel pro ražení figurálních ozdob, puncovních znaků nebo mincí.</w:t>
      </w:r>
    </w:p>
    <w:p>
      <w:pPr>
        <w:numPr>
          <w:ilvl w:val="0"/>
          <w:numId w:val="5"/>
        </w:numPr>
      </w:pPr>
      <w:r>
        <w:rPr/>
        <w:t xml:space="preserve">Ruční rytí plastických ornamentů do obecných kovů.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kovů.</w:t>
      </w:r>
    </w:p>
    <w:p>
      <w:pPr>
        <w:numPr>
          <w:ilvl w:val="0"/>
          <w:numId w:val="5"/>
        </w:numPr>
      </w:pPr>
      <w:r>
        <w:rPr/>
        <w:t xml:space="preserve">Zhotovení návrhů na požadované díly.</w:t>
      </w:r>
    </w:p>
    <w:p>
      <w:pPr>
        <w:numPr>
          <w:ilvl w:val="0"/>
          <w:numId w:val="5"/>
        </w:numPr>
      </w:pPr>
      <w:r>
        <w:rPr/>
        <w:t xml:space="preserve">Praktické vkládání různých druhů materiálu.</w:t>
      </w:r>
    </w:p>
    <w:p>
      <w:pPr>
        <w:numPr>
          <w:ilvl w:val="0"/>
          <w:numId w:val="5"/>
        </w:numPr>
      </w:pPr>
      <w:r>
        <w:rPr/>
        <w:t xml:space="preserve">Ruční rytí do dřeva (pažby).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kovů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Rytec/rytkyně kovů (23-011-H)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 a prvků pro zdobení šperků, zbraní, nožů, dýk a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EF23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kovů</dc:title>
  <dc:description>Rytec kovů zhotovuje šablony pro pantografické frézky, provádí strojní a ruční rytí písmen, číslic, znaků, ornamentů nebo stupnic do kovů, včetně ručního rytí ornamentů do drahých kovů.</dc:description>
  <dc:subject/>
  <cp:keywords/>
  <cp:category>Specializace</cp:category>
  <cp:lastModifiedBy/>
  <dcterms:created xsi:type="dcterms:W3CDTF">2017-11-22T09:40:25+01:00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