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</w:t>
      </w:r>
      <w:bookmarkEnd w:id="1"/>
    </w:p>
    <w:p>
      <w:pPr/>
      <w:r>
        <w:rPr/>
        <w:t xml:space="preserve">Inženýr chemie řídí a zajišťuje technologickou přípravu, zpracovává koncepce a metody řízení jakosti nejsložitějších chemických výrob, vykonává teoretické činnosti a aplikuje vědecké poznatky a teorie v chemické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Dispečerské řízení rozsáhlé chemické výroby.</w:t>
      </w:r>
    </w:p>
    <w:p>
      <w:pPr>
        <w:numPr>
          <w:ilvl w:val="0"/>
          <w:numId w:val="5"/>
        </w:numPr>
      </w:pPr>
      <w:r>
        <w:rPr/>
        <w:t xml:space="preserve">Koordinace, plánování, organizace a implementace technologických projektů.</w:t>
      </w:r>
    </w:p>
    <w:p>
      <w:pPr>
        <w:numPr>
          <w:ilvl w:val="0"/>
          <w:numId w:val="5"/>
        </w:numPr>
      </w:pPr>
      <w:r>
        <w:rPr/>
        <w:t xml:space="preserve">Určování technologických postupů a technologických změn chemické výroby.</w:t>
      </w:r>
    </w:p>
    <w:p>
      <w:pPr>
        <w:numPr>
          <w:ilvl w:val="0"/>
          <w:numId w:val="5"/>
        </w:numPr>
      </w:pPr>
      <w:r>
        <w:rPr/>
        <w:t xml:space="preserve">Zajišťování technologické přípravy chemické výroby a provozu.</w:t>
      </w:r>
    </w:p>
    <w:p>
      <w:pPr>
        <w:numPr>
          <w:ilvl w:val="0"/>
          <w:numId w:val="5"/>
        </w:numPr>
      </w:pPr>
      <w:r>
        <w:rPr/>
        <w:t xml:space="preserve">Zajišťování kvalitativní úrovně a organizace komplexního systému řízení jakosti chemické výroby.</w:t>
      </w:r>
    </w:p>
    <w:p>
      <w:pPr>
        <w:numPr>
          <w:ilvl w:val="0"/>
          <w:numId w:val="5"/>
        </w:numPr>
      </w:pPr>
      <w:r>
        <w:rPr/>
        <w:t xml:space="preserve">Aplikace vědeckých poznatků a teorií při výzkumu a vývoji chemické výroby.</w:t>
      </w:r>
    </w:p>
    <w:p>
      <w:pPr>
        <w:numPr>
          <w:ilvl w:val="0"/>
          <w:numId w:val="5"/>
        </w:numPr>
      </w:pPr>
      <w:r>
        <w:rPr/>
        <w:t xml:space="preserve">Analýza příčin odchylek ve výrobním procesu a návrh opatření na jejich eliminaci či odstranění.</w:t>
      </w:r>
    </w:p>
    <w:p>
      <w:pPr>
        <w:numPr>
          <w:ilvl w:val="0"/>
          <w:numId w:val="5"/>
        </w:numPr>
      </w:pPr>
      <w:r>
        <w:rPr/>
        <w:t xml:space="preserve">Samostatná a tvůrčí práce k získávání nových poznatků, teorií, koncepcí a směrů vývoje v chemické výrobě.</w:t>
      </w:r>
    </w:p>
    <w:p>
      <w:pPr>
        <w:numPr>
          <w:ilvl w:val="0"/>
          <w:numId w:val="5"/>
        </w:numPr>
      </w:pPr>
      <w:r>
        <w:rPr/>
        <w:t xml:space="preserve">Tvorba koncepce a řízení oblasti jakosti chemické výroby.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Specialista chemie produktmanažer / specialistka chemie produktmanažerka (28-020-T)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13E3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</dc:title>
  <dc:description>Inženýr chemie řídí a zajišťuje technologickou přípravu, zpracovává koncepce a metody řízení jakosti nejsložitějších chemických výrob, vykonává teoretické činnosti a aplikuje vědecké poznatky a teorie v chemické výrobě.</dc:description>
  <dc:subject/>
  <cp:keywords/>
  <cp:category>Povolání</cp:category>
  <cp:lastModifiedBy/>
  <dcterms:created xsi:type="dcterms:W3CDTF">2017-11-22T09:18:58+01:00</dcterms:created>
  <dcterms:modified xsi:type="dcterms:W3CDTF">2019-02-28T12:59:42+01:00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