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 poštovní služby I</w:t>
      </w:r>
      <w:bookmarkEnd w:id="1"/>
    </w:p>
    <w:p>
      <w:pPr/>
      <w:r>
        <w:rPr/>
        <w:t xml:space="preserve">Pracovník vnitřní poštovní služby I zabezpečuje jednoduché činnosti vykonávané v zázemí pošty.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Pomocník, Třídič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Vybírání schránek na poště.</w:t>
      </w:r>
    </w:p>
    <w:p>
      <w:pPr>
        <w:numPr>
          <w:ilvl w:val="0"/>
          <w:numId w:val="5"/>
        </w:numPr>
      </w:pPr>
      <w:r>
        <w:rPr/>
        <w:t xml:space="preserve">Zpracování podaných zásilek - popisování a razítkování.</w:t>
      </w:r>
    </w:p>
    <w:p>
      <w:pPr>
        <w:numPr>
          <w:ilvl w:val="0"/>
          <w:numId w:val="5"/>
        </w:numPr>
      </w:pPr>
      <w:r>
        <w:rPr/>
        <w:t xml:space="preserve">Manipulace s balíkovými zásilkami a jejich třídění.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balíkovými zásilkami a jejich třídění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9E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 poštovní služby I</dc:title>
  <dc:description>Pracovník vnitřní poštovní služby I zabezpečuje jednoduché činnosti vykonávané v zázemí pošty.</dc:description>
  <dc:subject/>
  <cp:keywords/>
  <cp:category>Specializace</cp:category>
  <cp:lastModifiedBy/>
  <dcterms:created xsi:type="dcterms:W3CDTF">2017-11-22T09:22:27+01:00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