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Podkovář specialista</w:t>
      </w:r>
      <w:bookmarkEnd w:id="1"/>
    </w:p>
    <w:p>
      <w:pPr/>
      <w:r>
        <w:rPr/>
        <w:t xml:space="preserve">Podkovář specialista podkovává, diagnostikuje, ortopedicky upravuje, ošetřuje pravidelná, nepravidelná, deformovaná a nemocná kopyta všech kategorií koní a koňovitých ve shodě se souvisejícími platnými předpisy a welfare koní, zhotovuje a upravuje podkovy.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Horseshoer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Podkovář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Europodkovář, Podkovář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fixace zvířete.</w:t>
      </w:r>
    </w:p>
    <w:p>
      <w:pPr>
        <w:numPr>
          <w:ilvl w:val="0"/>
          <w:numId w:val="5"/>
        </w:numPr>
      </w:pPr>
      <w:r>
        <w:rPr/>
        <w:t xml:space="preserve">Úprava, ošetření a korektura kopyt všech kategorií a plemen koní a koňovitých.</w:t>
      </w:r>
    </w:p>
    <w:p>
      <w:pPr>
        <w:numPr>
          <w:ilvl w:val="0"/>
          <w:numId w:val="5"/>
        </w:numPr>
      </w:pPr>
      <w:r>
        <w:rPr/>
        <w:t xml:space="preserve">Úprava a ošetření kopýtek hříbat všech plemen.</w:t>
      </w:r>
    </w:p>
    <w:p>
      <w:pPr>
        <w:numPr>
          <w:ilvl w:val="0"/>
          <w:numId w:val="5"/>
        </w:numPr>
      </w:pPr>
      <w:r>
        <w:rPr/>
        <w:t xml:space="preserve">Úprava a ošetření bosých kopyt.</w:t>
      </w:r>
    </w:p>
    <w:p>
      <w:pPr>
        <w:numPr>
          <w:ilvl w:val="0"/>
          <w:numId w:val="5"/>
        </w:numPr>
      </w:pPr>
      <w:r>
        <w:rPr/>
        <w:t xml:space="preserve">Úprava, ošetření a podkování pravidelných kopyt.</w:t>
      </w:r>
    </w:p>
    <w:p>
      <w:pPr>
        <w:numPr>
          <w:ilvl w:val="0"/>
          <w:numId w:val="5"/>
        </w:numPr>
      </w:pPr>
      <w:r>
        <w:rPr/>
        <w:t xml:space="preserve">Klasifikace, úprava, ošetření a podkování nepravidelných kopyt v závislosti na nesprávných postojích končetin.</w:t>
      </w:r>
    </w:p>
    <w:p>
      <w:pPr>
        <w:numPr>
          <w:ilvl w:val="0"/>
          <w:numId w:val="5"/>
        </w:numPr>
      </w:pPr>
      <w:r>
        <w:rPr/>
        <w:t xml:space="preserve">Klasifikace nemocných kopyt.</w:t>
      </w:r>
    </w:p>
    <w:p>
      <w:pPr>
        <w:numPr>
          <w:ilvl w:val="0"/>
          <w:numId w:val="5"/>
        </w:numPr>
      </w:pPr>
      <w:r>
        <w:rPr/>
        <w:t xml:space="preserve">Ortopedická úprava a ošetření nebo ortopedické podkování nepravidelných, deformovaných a nemocných kopyt.</w:t>
      </w:r>
    </w:p>
    <w:p>
      <w:pPr>
        <w:numPr>
          <w:ilvl w:val="0"/>
          <w:numId w:val="5"/>
        </w:numPr>
      </w:pPr>
      <w:r>
        <w:rPr/>
        <w:t xml:space="preserve">Aplikace základních vyšetřovacích a diagnostických metod.</w:t>
      </w:r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Svařování elektrickým obloukem.</w:t>
      </w:r>
    </w:p>
    <w:p>
      <w:pPr>
        <w:numPr>
          <w:ilvl w:val="0"/>
          <w:numId w:val="5"/>
        </w:numPr>
      </w:pPr>
      <w:r>
        <w:rPr/>
        <w:t xml:space="preserve">Zhotovování a úprava podkov z různých druhů materiálů včetně ortopedických opatření.</w:t>
      </w:r>
    </w:p>
    <w:p>
      <w:pPr>
        <w:numPr>
          <w:ilvl w:val="0"/>
          <w:numId w:val="5"/>
        </w:numPr>
      </w:pPr>
      <w:r>
        <w:rPr/>
        <w:t xml:space="preserve">Používání podložek a polstrů z umělých hmot a plastů.</w:t>
      </w:r>
    </w:p>
    <w:p>
      <w:pPr>
        <w:numPr>
          <w:ilvl w:val="0"/>
          <w:numId w:val="5"/>
        </w:numPr>
      </w:pPr>
      <w:r>
        <w:rPr/>
        <w:t xml:space="preserve">Poradenská činnost a zaučování podkovářských tovaryšů.</w:t>
      </w:r>
    </w:p>
    <w:p>
      <w:pPr>
        <w:numPr>
          <w:ilvl w:val="0"/>
          <w:numId w:val="5"/>
        </w:numPr>
      </w:pPr>
      <w:r>
        <w:rPr/>
        <w:t xml:space="preserve">Vedení základní evidence úkonů.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Podkovář specialista / podkovářka specialistka (41-040-M)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Podkování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koně z hlediska fyziologie, anatomie a základní péče o jeho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podkovářskou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etiky, kodexu jednání a předpisů souvisejících s podkovářskou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c11.A.8088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nebo podkování nepravidelných kopyt v závislosti na nesprávných postojích končetin a využití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elektrickým obloukem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ošetření bosých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koně před úpravou bosých kopyt nebo podkováním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bosých kopýtek hříbat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Ortopedická opatření pro kopýtka hříbat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ošetření nebo podkování nemocných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ošetření nebo podkování deformovaných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kovových a plastových podkov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ohřevu materiálu v kovářských pecích a výhních, vykování polotovaru podkovy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různých typů podkov na pravidelná, nepravidelná a nemocná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 podkov, podkováků a podkovářských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patologie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charakteristika nepravidelných a nemocných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E8C2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Podkovář specialista</dc:title>
  <dc:description>Podkovář specialista podkovává, diagnostikuje, ortopedicky upravuje, ošetřuje pravidelná, nepravidelná, deformovaná a nemocná kopyta všech kategorií koní a koňovitých ve shodě se souvisejícími platnými předpisy a welfare koní, zhotovuje a upravuje podkovy.</dc:description>
  <dc:subject/>
  <cp:keywords/>
  <cp:category>Specializace</cp:category>
  <cp:lastModifiedBy/>
  <dcterms:created xsi:type="dcterms:W3CDTF">2017-11-22T09:13:51+01:00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