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drenážních strojů a fréz</w:t>
      </w:r>
      <w:bookmarkEnd w:id="1"/>
    </w:p>
    <w:p>
      <w:pPr/>
      <w:r>
        <w:rPr/>
        <w:t xml:space="preserve">Strojník obsluhy drenážních strojů a fréz obsluhuje drenážní frézy a rýhovače, které slouží pro provádění zemních prací u liniových staveb – kladení drenážních a vsakovacích potrubí, kabelů elektrických vedení, potrubí pro tepelná čerpadla.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stavebních strojů drenážních fréz a rýhovačů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terénu, kontrola vyznačení kolizních míst s jinými vedeními.</w:t>
      </w:r>
    </w:p>
    <w:p>
      <w:pPr>
        <w:numPr>
          <w:ilvl w:val="0"/>
          <w:numId w:val="5"/>
        </w:numPr>
      </w:pPr>
      <w:r>
        <w:rPr/>
        <w:t xml:space="preserve">Stanovení pracovního postupu a metody kladení potrubí nebo kabelu.</w:t>
      </w:r>
    </w:p>
    <w:p>
      <w:pPr>
        <w:numPr>
          <w:ilvl w:val="0"/>
          <w:numId w:val="5"/>
        </w:numPr>
      </w:pPr>
      <w:r>
        <w:rPr/>
        <w:t xml:space="preserve">Seřízení pracovního zařízení podle hloubky a šířky rýhy a typu zeminy.</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drenážní frézy nebo rýhovače.</w:t>
      </w:r>
    </w:p>
    <w:p>
      <w:pPr>
        <w:numPr>
          <w:ilvl w:val="0"/>
          <w:numId w:val="5"/>
        </w:numPr>
      </w:pPr>
      <w:r>
        <w:rPr/>
        <w:t xml:space="preserve">Kontrola provedené práce po etapách dle projektové dokumentace (např. od šachty k šachtě).</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g12.D.2571</w:t>
            </w:r>
          </w:p>
        </w:tc>
        <w:tc>
          <w:tcPr>
            <w:tcW w:w="3000" w:type="dxa"/>
          </w:tcPr>
          <w:p>
            <w:pPr/>
            <w:r>
              <w:rPr/>
              <w:t xml:space="preserve">Volba postupu práce a technologických podmínek při úpravě terénu za použití drenážních fréz a rýhovačů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g12.B.5568</w:t>
            </w:r>
          </w:p>
        </w:tc>
        <w:tc>
          <w:tcPr>
            <w:tcW w:w="3000" w:type="dxa"/>
          </w:tcPr>
          <w:p>
            <w:pPr/>
            <w:r>
              <w:rPr/>
              <w:t xml:space="preserve">Seřízení a nastavení drenážního stroje a frézy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g12.B.5561</w:t>
            </w:r>
          </w:p>
        </w:tc>
        <w:tc>
          <w:tcPr>
            <w:tcW w:w="3000" w:type="dxa"/>
          </w:tcPr>
          <w:p>
            <w:pPr/>
            <w:r>
              <w:rPr/>
              <w:t xml:space="preserve">Řízení a obsluha drenážní frézy nebo rýhovače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g12.A.3068</w:t>
            </w:r>
          </w:p>
        </w:tc>
        <w:tc>
          <w:tcPr>
            <w:tcW w:w="3000" w:type="dxa"/>
          </w:tcPr>
          <w:p>
            <w:pPr/>
            <w:r>
              <w:rPr/>
              <w:t xml:space="preserve">Ošetřování a údržba fréz a rýhovačů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g12.D.2572</w:t>
            </w:r>
          </w:p>
        </w:tc>
        <w:tc>
          <w:tcPr>
            <w:tcW w:w="3000" w:type="dxa"/>
          </w:tcPr>
          <w:p>
            <w:pPr/>
            <w:r>
              <w:rPr/>
              <w:t xml:space="preserve">Orientace ve vyhláškách, normách a technických předpisech týkajících se řízení a obsluhy drenážních fréz a rýhovačů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Chronická onemocnění jater</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80780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drenážních strojů a fréz</dc:title>
  <dc:description>Strojník obsluhy drenážních strojů a fréz obsluhuje drenážní frézy a rýhovače, které slouží pro provádění zemních prací u liniových staveb – kladení drenážních a vsakovacích potrubí, kabelů elektrických vedení, potrubí pro tepelná čerpadla.</dc:description>
  <dc:subject/>
  <cp:keywords/>
  <cp:category>Specializace</cp:category>
  <cp:lastModifiedBy/>
  <dcterms:created xsi:type="dcterms:W3CDTF">2017-11-22T09:28:08+01:00</dcterms:created>
  <dcterms:modified xsi:type="dcterms:W3CDTF">2018-02-09T13:20:44+01:00</dcterms:modified>
</cp:coreProperties>
</file>

<file path=docProps/custom.xml><?xml version="1.0" encoding="utf-8"?>
<Properties xmlns="http://schemas.openxmlformats.org/officeDocument/2006/custom-properties" xmlns:vt="http://schemas.openxmlformats.org/officeDocument/2006/docPropsVTypes"/>
</file>