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Květinář</w:t>
      </w:r>
      <w:bookmarkEnd w:id="1"/>
    </w:p>
    <w:p>
      <w:pPr/>
      <w:r>
        <w:rPr/>
        <w:t xml:space="preserve">Květinář vysazuje a ošetřuje květiny během vegetace ve venkovních i krytých prostorách, sklízí, třídí, skladuje a expeduje květiny, zajišťuje jejich prodej.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Výsadba a ošetřování květin během vegetace ve venkovních i krytých prostorách.</w:t>
      </w:r>
    </w:p>
    <w:p>
      <w:pPr>
        <w:numPr>
          <w:ilvl w:val="0"/>
          <w:numId w:val="5"/>
        </w:numPr>
      </w:pPr>
      <w:r>
        <w:rPr/>
        <w:t xml:space="preserve">Sklizeň květin.</w:t>
      </w:r>
    </w:p>
    <w:p>
      <w:pPr>
        <w:numPr>
          <w:ilvl w:val="0"/>
          <w:numId w:val="5"/>
        </w:numPr>
      </w:pPr>
      <w:r>
        <w:rPr/>
        <w:t xml:space="preserve">Třídění květin.</w:t>
      </w:r>
    </w:p>
    <w:p>
      <w:pPr>
        <w:numPr>
          <w:ilvl w:val="0"/>
          <w:numId w:val="5"/>
        </w:numPr>
      </w:pPr>
      <w:r>
        <w:rPr/>
        <w:t xml:space="preserve">Skladování a expedice květin.</w:t>
      </w:r>
    </w:p>
    <w:p>
      <w:pPr>
        <w:numPr>
          <w:ilvl w:val="0"/>
          <w:numId w:val="5"/>
        </w:numPr>
      </w:pPr>
      <w:r>
        <w:rPr/>
        <w:t xml:space="preserve">Předprodejní úprava květin.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floristé a květináři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floristé a květináři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20 834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Květinář/květinářka (41-037-H)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Poznávání taxonů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třídění, skladování a expedice různých skupin květin a jejich úprava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a jiné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a ošetřování různých skupin a taxonů květin během vegetace ve venkovních podmínkách i krytých prostorách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6436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Květinář</dc:title>
  <dc:description>Květinář vysazuje a ošetřuje květiny během vegetace ve venkovních i krytých prostorách, sklízí, třídí, skladuje a expeduje květiny, zajišťuje jejich prodej. </dc:description>
  <dc:subject/>
  <cp:keywords/>
  <cp:category>Specializace</cp:category>
  <cp:lastModifiedBy/>
  <dcterms:created xsi:type="dcterms:W3CDTF">2017-11-22T09:32:19+01:00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