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Florista</w:t>
      </w:r>
      <w:bookmarkEnd w:id="1"/>
    </w:p>
    <w:p>
      <w:pPr/>
      <w:r>
        <w:rPr/>
        <w:t xml:space="preserve">Florista zhotovuje výrobky ve floristice, prodává floristické výrobky a doplňkové zahradnické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floristických výrobků (např. dárkové kytice, smuteční vazby, vazby ke slavnostním příležitostem).</w:t>
      </w:r>
    </w:p>
    <w:p>
      <w:pPr>
        <w:numPr>
          <w:ilvl w:val="0"/>
          <w:numId w:val="5"/>
        </w:numPr>
      </w:pPr>
      <w:r>
        <w:rPr/>
        <w:t xml:space="preserve">Aranžování prostorů, výstav apod.</w:t>
      </w:r>
    </w:p>
    <w:p>
      <w:pPr>
        <w:numPr>
          <w:ilvl w:val="0"/>
          <w:numId w:val="5"/>
        </w:numPr>
      </w:pPr>
      <w:r>
        <w:rPr/>
        <w:t xml:space="preserve">Prodej floristických výrobků.</w:t>
      </w:r>
    </w:p>
    <w:p>
      <w:pPr>
        <w:numPr>
          <w:ilvl w:val="0"/>
          <w:numId w:val="5"/>
        </w:numPr>
      </w:pPr>
      <w:r>
        <w:rPr/>
        <w:t xml:space="preserve">Prodej doplňkového zahradnického zboží.</w:t>
      </w:r>
    </w:p>
    <w:p>
      <w:pPr>
        <w:numPr>
          <w:ilvl w:val="0"/>
          <w:numId w:val="5"/>
        </w:numPr>
      </w:pPr>
      <w:r>
        <w:rPr/>
        <w:t xml:space="preserve">Drobné opravy a údržba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floristé a květináři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základních estetických zákonitostí ve vázání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vazačských a aranžérských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floristických výrobků a doplňkového zahradnického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rostlinného materiálu včetně prodloužení trvanlivosti živých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do nádob, zhotovení výrobků z živého i suchého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nářadí; jeho využívání v aranžování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334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Florista</dc:title>
  <dc:description>Florista zhotovuje výrobky ve floristice, prodává floristické výrobky a doplňkové zahradnické zboží.</dc:description>
  <dc:subject/>
  <cp:keywords/>
  <cp:category>Specializace</cp:category>
  <cp:lastModifiedBy/>
  <dcterms:created xsi:type="dcterms:W3CDTF">2017-11-22T09:21:31+01:00</dcterms:created>
  <dcterms:modified xsi:type="dcterms:W3CDTF">2025-03-04T17:09:06+01:00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