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Školkař</w:t>
      </w:r>
      <w:bookmarkEnd w:id="1"/>
    </w:p>
    <w:p>
      <w:pPr/>
      <w:r>
        <w:rPr/>
        <w:t xml:space="preserve">Školkař připravuje půdu, ošetřuje rostliny, hnojí, řeže a tvaruje dřeviny, zalévá a odpleveluje, dobývá, třídí a expeduje školkařské výpěstky.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Pěstitel, Florist , Gardener, Seedsman, Truck farmer, Arboriculturist, Plant breeder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Zahradník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Zelinář, Školkař, Greenkeeper, Florista, Ovocnář, Krajinář, Sadovník, Květinář, Ovocnář, Školkař, Sadovník, Florista, Zelinář, Květinář, Krajinář, Greenkeeper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Rozmnožování školkařského materiálu.</w:t>
      </w:r>
    </w:p>
    <w:p>
      <w:pPr>
        <w:numPr>
          <w:ilvl w:val="0"/>
          <w:numId w:val="5"/>
        </w:numPr>
      </w:pPr>
      <w:r>
        <w:rPr/>
        <w:t xml:space="preserve">Pěstování školkařského materiálu.</w:t>
      </w:r>
    </w:p>
    <w:p>
      <w:pPr>
        <w:numPr>
          <w:ilvl w:val="0"/>
          <w:numId w:val="5"/>
        </w:numPr>
      </w:pPr>
      <w:r>
        <w:rPr/>
        <w:t xml:space="preserve">Sklizeň a expedice školkařských výpěstků.</w:t>
      </w:r>
    </w:p>
    <w:p>
      <w:pPr>
        <w:numPr>
          <w:ilvl w:val="0"/>
          <w:numId w:val="5"/>
        </w:numPr>
      </w:pPr>
      <w:r>
        <w:rPr/>
        <w:t xml:space="preserve">Hnojení ve školkařství.</w:t>
      </w:r>
    </w:p>
    <w:p>
      <w:pPr>
        <w:numPr>
          <w:ilvl w:val="0"/>
          <w:numId w:val="5"/>
        </w:numPr>
      </w:pPr>
      <w:r>
        <w:rPr/>
        <w:t xml:space="preserve">Ošetřování školkařského materiálu včetně zboží.</w:t>
      </w:r>
    </w:p>
    <w:p>
      <w:pPr>
        <w:numPr>
          <w:ilvl w:val="0"/>
          <w:numId w:val="5"/>
        </w:numPr>
      </w:pPr>
      <w:r>
        <w:rPr/>
        <w:t xml:space="preserve">Kultivační práce.</w:t>
      </w:r>
    </w:p>
    <w:p>
      <w:pPr>
        <w:numPr>
          <w:ilvl w:val="0"/>
          <w:numId w:val="5"/>
        </w:numPr>
      </w:pPr>
      <w:r>
        <w:rPr/>
        <w:t xml:space="preserve">Příprava a aplikace ochranných prostředků proti chorobám a škůdcům ovocných rostlin a herbicidů proti plevelům.</w:t>
      </w:r>
    </w:p>
    <w:p>
      <w:pPr>
        <w:numPr>
          <w:ilvl w:val="0"/>
          <w:numId w:val="5"/>
        </w:numPr>
      </w:pPr>
      <w:r>
        <w:rPr/>
        <w:t xml:space="preserve">Řízení a obsluha traktorů a jiné mechanizace.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Zahradníci sadovníci a školkaři</w:t>
      </w:r>
    </w:p>
    <w:p>
      <w:pPr>
        <w:numPr>
          <w:ilvl w:val="0"/>
          <w:numId w:val="5"/>
        </w:numPr>
      </w:pPr>
      <w:r>
        <w:rPr/>
        <w:t xml:space="preserve">Zahradníci a pěstitelé v zahradnických školkách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Zahradníci a pěstitelé v zahradnických školkách (CZ-ISCO 6113)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6113</w:t>
            </w:r>
          </w:p>
        </w:tc>
        <w:tc>
          <w:tcPr>
            <w:tcW w:w="2000" w:type="dxa"/>
          </w:tcPr>
          <w:p>
            <w:pPr/>
            <w:r>
              <w:rPr/>
              <w:t xml:space="preserve">Zahradníci a pěstitelé v zahradnických školkách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Zahradníci, pěstitelé v zahradnických školkách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Školkař/školkařka (41-006-H)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školkařského materiálu včetně řezů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Dobývání, třídění a expedice školkařských výpěstků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Generativní a vegetativní rozmnožování školkařského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Způsoby množení, ošetřování podnoží pro ovocné dřeviny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Sklizeň, třídění a expedice podnoží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c13.A.7031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v okrasné a ovocné školce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traktorů a jiné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zelinářství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květinářství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trávníkářství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ekonomika, řízení a plánování v zahradnické produkci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postupy a zásady pěstování okrasných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pedologie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ovocných dřevin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 údržba zeleně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9E7F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Školkař</dc:title>
  <dc:description>Školkař připravuje půdu, ošetřuje rostliny, hnojí, řeže a tvaruje dřeviny, zalévá a odpleveluje, dobývá, třídí a expeduje školkařské výpěstky.</dc:description>
  <dc:subject/>
  <cp:keywords/>
  <cp:category>Specializace</cp:category>
  <cp:lastModifiedBy/>
  <dcterms:created xsi:type="dcterms:W3CDTF">2017-11-22T09:16:06+01:00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