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Provozní zámečník</w:t>
      </w:r>
      <w:bookmarkEnd w:id="1"/>
    </w:p>
    <w:p>
      <w:pPr/>
      <w:r>
        <w:rPr/>
        <w:t xml:space="preserve">Provozní zámečník provádí opravy strojů a strojírenských zařízení.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montáž, opravy, seřizování strojů, přístrojů a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Strojní zámečník, Údržbář, Workshop fitter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Zámečník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Důlní zámečník, Strojní zámečník, Stavební zámečník, Montér kotlář a potrubář, Provozní zámečník, Montér ocelových konstrukcí, Strojní zámečník, Důlní zámečník, Provozní zámečník, Montér ocelových konstrukcí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pracoviště.</w:t>
      </w:r>
    </w:p>
    <w:p>
      <w:pPr>
        <w:numPr>
          <w:ilvl w:val="0"/>
          <w:numId w:val="5"/>
        </w:numPr>
      </w:pPr>
      <w:r>
        <w:rPr/>
        <w:t xml:space="preserve">Čtení a použití technických podkladů.</w:t>
      </w:r>
    </w:p>
    <w:p>
      <w:pPr>
        <w:numPr>
          <w:ilvl w:val="0"/>
          <w:numId w:val="5"/>
        </w:numPr>
      </w:pPr>
      <w:r>
        <w:rPr/>
        <w:t xml:space="preserve">Vyhledávání závad a stanovování technologie oprav.</w:t>
      </w:r>
    </w:p>
    <w:p>
      <w:pPr>
        <w:numPr>
          <w:ilvl w:val="0"/>
          <w:numId w:val="5"/>
        </w:numPr>
      </w:pPr>
      <w:r>
        <w:rPr/>
        <w:t xml:space="preserve">Zhotovování různých nosných konstrukcí a krytů.</w:t>
      </w:r>
    </w:p>
    <w:p>
      <w:pPr>
        <w:numPr>
          <w:ilvl w:val="0"/>
          <w:numId w:val="5"/>
        </w:numPr>
      </w:pPr>
      <w:r>
        <w:rPr/>
        <w:t xml:space="preserve">Provádění údržbářských a opravárenských prací.</w:t>
      </w:r>
    </w:p>
    <w:p>
      <w:pPr>
        <w:numPr>
          <w:ilvl w:val="0"/>
          <w:numId w:val="5"/>
        </w:numPr>
      </w:pPr>
      <w:r>
        <w:rPr/>
        <w:t xml:space="preserve">Ustavování strojů, zařízení, dopravníkových a výrobních linek.</w:t>
      </w:r>
    </w:p>
    <w:p>
      <w:pPr>
        <w:numPr>
          <w:ilvl w:val="0"/>
          <w:numId w:val="5"/>
        </w:numPr>
      </w:pPr>
      <w:r>
        <w:rPr/>
        <w:t xml:space="preserve">Opravy přírubových spojů trub a armatur potrubí.</w:t>
      </w:r>
    </w:p>
    <w:p>
      <w:pPr>
        <w:numPr>
          <w:ilvl w:val="0"/>
          <w:numId w:val="5"/>
        </w:numPr>
      </w:pPr>
      <w:r>
        <w:rPr/>
        <w:t xml:space="preserve">Provádění běžných, středních a generálních oprav strojů a zařízení.</w:t>
      </w:r>
    </w:p>
    <w:p>
      <w:pPr>
        <w:numPr>
          <w:ilvl w:val="0"/>
          <w:numId w:val="5"/>
        </w:numPr>
      </w:pPr>
      <w:r>
        <w:rPr/>
        <w:t xml:space="preserve">Provádění revizí strojů a zařízení.</w:t>
      </w:r>
    </w:p>
    <w:p>
      <w:pPr>
        <w:numPr>
          <w:ilvl w:val="0"/>
          <w:numId w:val="5"/>
        </w:numPr>
      </w:pPr>
      <w:r>
        <w:rPr/>
        <w:t xml:space="preserve">Provádění funkčních zkoušek.</w:t>
      </w:r>
    </w:p>
    <w:p>
      <w:pPr>
        <w:numPr>
          <w:ilvl w:val="0"/>
          <w:numId w:val="5"/>
        </w:numPr>
      </w:pPr>
      <w:r>
        <w:rPr/>
        <w:t xml:space="preserve">Evidování technických dat o průběhu a výsledcích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Provozní zámečníci, údržbáři</w:t>
      </w:r>
    </w:p>
    <w:p>
      <w:pPr>
        <w:numPr>
          <w:ilvl w:val="0"/>
          <w:numId w:val="5"/>
        </w:numPr>
      </w:pPr>
      <w:r>
        <w:rPr/>
        <w:t xml:space="preserve">Nástrojaři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Nástrojaři a příbuzní pracovníci (CZ-ISCO 7222)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51 460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70 578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50 856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60 536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45 549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61 728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45 005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49 112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54 083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49 632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47 034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7222</w:t>
            </w:r>
          </w:p>
        </w:tc>
        <w:tc>
          <w:tcPr>
            <w:tcW w:w="2000" w:type="dxa"/>
          </w:tcPr>
          <w:p>
            <w:pPr/>
            <w:r>
              <w:rPr/>
              <w:t xml:space="preserve">Nástrojaři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42 389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72223</w:t>
            </w:r>
          </w:p>
        </w:tc>
        <w:tc>
          <w:tcPr>
            <w:tcW w:w="2000" w:type="dxa"/>
          </w:tcPr>
          <w:p>
            <w:pPr/>
            <w:r>
              <w:rPr/>
              <w:t xml:space="preserve">Provozní zámečníci, údržbáři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44 099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7222</w:t>
            </w:r>
          </w:p>
        </w:tc>
        <w:tc>
          <w:tcPr>
            <w:tcW w:w="3000" w:type="dxa"/>
          </w:tcPr>
          <w:p>
            <w:pPr/>
            <w:r>
              <w:rPr/>
              <w:t xml:space="preserve">Nástrojáři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http://data.europa.eu/esco/isco/C7222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23-51-H/01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servis a opravy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opravář, opravářské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montáž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2344L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klempíř, klempířské práce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2355H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Zámečník/zámečnice (23-003-H)</w:t>
      </w:r>
    </w:p>
    <w:p>
      <w:pPr>
        <w:numPr>
          <w:ilvl w:val="0"/>
          <w:numId w:val="5"/>
        </w:numPr>
      </w:pPr>
      <w:r>
        <w:rPr/>
        <w:t xml:space="preserve">Provozní zámečník/zámečnice (23-073-H)</w:t>
      </w:r>
    </w:p>
    <w:p>
      <w:pPr>
        <w:numPr>
          <w:ilvl w:val="0"/>
          <w:numId w:val="5"/>
        </w:numPr>
      </w:pPr>
      <w:r>
        <w:rPr/>
        <w:t xml:space="preserve">Opravář/opravářka strojů a zařízení (23-001-H)</w:t>
      </w:r>
    </w:p>
    <w:p/>
    <w:p>
      <w:pPr>
        <w:pStyle w:val="Heading3"/>
      </w:pPr>
      <w:bookmarkStart w:id="15" w:name="_Toc15"/>
      <w:r>
        <w:t>Další vhodné kvalifikace</w:t>
      </w:r>
      <w:bookmarkEnd w:id="15"/>
    </w:p>
    <w:p>
      <w:pPr>
        <w:numPr>
          <w:ilvl w:val="0"/>
          <w:numId w:val="5"/>
        </w:numPr>
      </w:pPr>
      <w:r>
        <w:rPr/>
        <w:t xml:space="preserve">doporučené - Průkaz odborné kvalifikace svářeče kovů</w:t>
      </w:r>
    </w:p>
    <w:p>
      <w:pPr>
        <w:numPr>
          <w:ilvl w:val="0"/>
          <w:numId w:val="5"/>
        </w:numPr>
      </w:pPr>
      <w:r>
        <w:rPr/>
        <w:t xml:space="preserve">povinné - Svařování kovů (svářečský průkaz) - základní zkouška - odborná způsobilost podle ČSN 05 0705 Z1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e71.B.4011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Statické a dynamické vyvažování rotujících součástí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e74.A.6021</w:t>
            </w:r>
          </w:p>
        </w:tc>
        <w:tc>
          <w:tcPr>
            <w:tcW w:w="3000" w:type="dxa"/>
          </w:tcPr>
          <w:p>
            <w:pPr/>
            <w:r>
              <w:rPr/>
              <w:t xml:space="preserve">Ustavování strojů, zařízení a výrobních linek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e74.A.3040</w:t>
            </w:r>
          </w:p>
        </w:tc>
        <w:tc>
          <w:tcPr>
            <w:tcW w:w="3000" w:type="dxa"/>
          </w:tcPr>
          <w:p>
            <w:pPr/>
            <w:r>
              <w:rPr/>
              <w:t xml:space="preserve">Svařování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strojírenských normách a v technické dokumentaci strojů, přístrojů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e74.A.3002</w:t>
            </w:r>
          </w:p>
        </w:tc>
        <w:tc>
          <w:tcPr>
            <w:tcW w:w="3000" w:type="dxa"/>
          </w:tcPr>
          <w:p>
            <w:pPr/>
            <w:r>
              <w:rPr/>
              <w:t xml:space="preserve">Slícovávání částí strojů, zařízení a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e74.D.3771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provádění funkčních zkoušek strojů, zařízení a výrobních linek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e74.D.6510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Diagnostikování poruch strojů, zařízení a výrobních linek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e74.D.2930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náhradních dílů pro provádění montáže, demontáže a oprav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e74.A.4010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údržby, rekonstrukcí, oprav a generálních oprav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e74.D.4301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parametrů strojů, zařízení a výrobních linek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obrábění a zpracovávání kovových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obecné zásady a postupy péče o stroje, zařízení a investiční celky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mechanismy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svařování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FCFADF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Provozní zámečník</dc:title>
  <dc:description>Provozní zámečník provádí opravy strojů a strojírenských zařízení.</dc:description>
  <dc:subject/>
  <cp:keywords/>
  <cp:category>Specializace</cp:category>
  <cp:lastModifiedBy/>
  <dcterms:created xsi:type="dcterms:W3CDTF">2017-11-22T09:35:58+01:00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