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pro recyklaci</w:t>
      </w:r>
      <w:bookmarkEnd w:id="1"/>
    </w:p>
    <w:p>
      <w:pPr/>
      <w:r>
        <w:rPr/>
        <w:t xml:space="preserve">Dělník pro recyklaci provádí přípravné, obslužné a manipulační práce při zpracování odpadů, materiálů a výrobků po ukončení životnosti na druhotné suroviny.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pro nakládání s druhotnými surovinami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Manuální práce a manipulace při nakládání s jednotlivými materiály a odpady.</w:t>
      </w:r>
    </w:p>
    <w:p>
      <w:pPr>
        <w:numPr>
          <w:ilvl w:val="0"/>
          <w:numId w:val="5"/>
        </w:numPr>
      </w:pPr>
      <w:r>
        <w:rPr/>
        <w:t xml:space="preserve">Separace materiálů podle druhů dle návodu.</w:t>
      </w:r>
    </w:p>
    <w:p>
      <w:pPr>
        <w:numPr>
          <w:ilvl w:val="0"/>
          <w:numId w:val="5"/>
        </w:numPr>
      </w:pPr>
      <w:r>
        <w:rPr/>
        <w:t xml:space="preserve">Obsluha jednoduchých recyklačních strojů a zařízení.</w:t>
      </w:r>
    </w:p>
    <w:p>
      <w:pPr>
        <w:numPr>
          <w:ilvl w:val="0"/>
          <w:numId w:val="5"/>
        </w:numPr>
      </w:pPr>
      <w:r>
        <w:rPr/>
        <w:t xml:space="preserve">Průběžná kontrola vybraných vlastností materiálů a odpadů z recyklace podle návodu.</w:t>
      </w:r>
    </w:p>
    <w:p>
      <w:pPr>
        <w:numPr>
          <w:ilvl w:val="0"/>
          <w:numId w:val="5"/>
        </w:numPr>
      </w:pPr>
      <w:r>
        <w:rPr/>
        <w:t xml:space="preserve">Příprava materiálů a odpadů pro expedici.</w:t>
      </w:r>
    </w:p>
    <w:p>
      <w:pPr>
        <w:numPr>
          <w:ilvl w:val="0"/>
          <w:numId w:val="5"/>
        </w:numPr>
      </w:pPr>
      <w:r>
        <w:rPr/>
        <w:t xml:space="preserve">Jednoduché demontážní práce.</w:t>
      </w:r>
    </w:p>
    <w:p>
      <w:pPr>
        <w:numPr>
          <w:ilvl w:val="0"/>
          <w:numId w:val="5"/>
        </w:numPr>
      </w:pPr>
      <w:r>
        <w:rPr/>
        <w:t xml:space="preserve">Úklid pracovní plochy.</w:t>
      </w:r>
    </w:p>
    <w:p>
      <w:pPr>
        <w:numPr>
          <w:ilvl w:val="0"/>
          <w:numId w:val="5"/>
        </w:numPr>
      </w:pPr>
      <w:r>
        <w:rPr/>
        <w:t xml:space="preserve">Práce ve skupině pod dohledem pracovníka/technika pro recyklaci.</w:t>
      </w:r>
    </w:p>
    <w:p>
      <w:pPr>
        <w:numPr>
          <w:ilvl w:val="0"/>
          <w:numId w:val="5"/>
        </w:numPr>
      </w:pPr>
      <w:r>
        <w:rPr/>
        <w:t xml:space="preserve">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Třídiči odpadů (CZ-ISCO 9612)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9612</w:t>
            </w:r>
          </w:p>
        </w:tc>
        <w:tc>
          <w:tcPr>
            <w:tcW w:w="2000" w:type="dxa"/>
          </w:tcPr>
          <w:p>
            <w:pPr/>
            <w:r>
              <w:rPr/>
              <w:t xml:space="preserve">Třídiči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pro recyklaci (28-047-E)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interních předpisech a normách pro odpady 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zdroje materiálů k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zatížení životního prostředí a člověka při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6934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pro recyklaci</dc:title>
  <dc:description>Dělník pro recyklaci provádí přípravné, obslužné a manipulační práce při zpracování odpadů, materiálů a výrobků po ukončení životnosti na druhotné suroviny.</dc:description>
  <dc:subject/>
  <cp:keywords/>
  <cp:category>Povolání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