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Převíječ</w:t>
      </w:r>
      <w:bookmarkEnd w:id="1"/>
    </w:p>
    <w:p>
      <w:pPr/>
      <w:r>
        <w:rPr/>
        <w:t xml:space="preserve">Převíječ obsluhuje zařízení pro převíjení vyrobeného papírového pásu na kotouče.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Sledování a dodržování plánů výroby.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ABC0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Převíječ</dc:title>
  <dc:description>Převíječ obsluhuje zařízení pro převíjení vyrobeného papírového pásu na kotouče.</dc:description>
  <dc:subject/>
  <cp:keywords/>
  <cp:category>Specializace</cp:category>
  <cp:lastModifiedBy/>
  <dcterms:created xsi:type="dcterms:W3CDTF">2017-11-22T09:42:01+01:00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