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Úpravář oděvů</w:t>
      </w:r>
      <w:bookmarkEnd w:id="1"/>
    </w:p>
    <w:p>
      <w:pPr/>
      <w:r>
        <w:rPr/>
        <w:t xml:space="preserve">Úpravář oděvů upravuje dámské a pánské oděvní výrobky dle tělesných rozměrů nebo požadavků zákazníka, provádí opravy různých oděvních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Zkoušení oděvů a jejich přizpůsobování postavě zákazníka, požadavkům návrháře, provádění změn fazóny.</w:t>
      </w:r>
    </w:p>
    <w:p>
      <w:pPr>
        <w:numPr>
          <w:ilvl w:val="0"/>
          <w:numId w:val="5"/>
        </w:numPr>
      </w:pPr>
      <w:r>
        <w:rPr/>
        <w:t xml:space="preserve">Zjišťování vad výrobků – materiálových, výrobních, vzniklých používáním.</w:t>
      </w:r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Dohotovení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Péče o stroje a zařízení, jejich běžná údržba a seřizování,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Úpravář a opravář oděvů / úpravářka a opravářka oděvů (31-009-H)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na úpravu a opravu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oděvů při úpravách a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pro úpravy a opravy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a oprav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e22.A.3084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 oděvů po úpravách a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úpravách a opravách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úpravách a opravách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po úpravách a opravách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 v provozech výroby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57CEA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Úpravář oděvů</dc:title>
  <dc:description>Úpravář oděvů upravuje dámské a pánské oděvní výrobky dle tělesných rozměrů nebo požadavků zákazníka, provádí opravy různých oděvních výrobků.</dc:description>
  <dc:subject/>
  <cp:keywords/>
  <cp:category>Specializace</cp:category>
  <cp:lastModifiedBy/>
  <dcterms:created xsi:type="dcterms:W3CDTF">2017-11-22T09:41:50+01:00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