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 modelář</w:t>
      </w:r>
      <w:bookmarkEnd w:id="1"/>
    </w:p>
    <w:p>
      <w:pPr/>
      <w:r>
        <w:rPr/>
        <w:t xml:space="preserve">Keramik modelář navrhuje a zhotovuje modely a pracovní formy pro výrobu keramických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Potter, Modeller–ceramist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modelů 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zařízení.</w:t>
      </w:r>
    </w:p>
    <w:p>
      <w:pPr>
        <w:numPr>
          <w:ilvl w:val="0"/>
          <w:numId w:val="5"/>
        </w:numPr>
      </w:pPr>
      <w:r>
        <w:rPr/>
        <w:t xml:space="preserve">Zpracovávání dokumentace.</w:t>
      </w:r>
    </w:p>
    <w:p>
      <w:pPr>
        <w:numPr>
          <w:ilvl w:val="0"/>
          <w:numId w:val="5"/>
        </w:numPr>
      </w:pPr>
      <w:r>
        <w:rPr/>
        <w:t xml:space="preserve">Zhotovování zkušebních výrobků a případné úpravy modelů a forem.</w:t>
      </w:r>
    </w:p>
    <w:p>
      <w:pPr>
        <w:numPr>
          <w:ilvl w:val="0"/>
          <w:numId w:val="5"/>
        </w:numPr>
      </w:pPr>
      <w:r>
        <w:rPr/>
        <w:t xml:space="preserve">Návrh zhotovování modelů, hlavních forem, rozmnožovacích zařízení a pracovních forem.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Keramik modelář / keramička modelářka (28-002-H)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nástrojů a pomůcek pro zhotovování forem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nástrojů a pomůcek pro zhotovování modelů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funkčnosti a rozměrů zhotovených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manipulace, vedení evidence modelů a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a rozmnožovacích zařízení na odlévání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litím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9EE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 modelář</dc:title>
  <dc:description>Keramik modelář navrhuje a zhotovuje modely a pracovní formy pro výrobu keramických výrobků.</dc:description>
  <dc:subject/>
  <cp:keywords/>
  <cp:category>Povolání</cp:category>
  <cp:lastModifiedBy/>
  <dcterms:created xsi:type="dcterms:W3CDTF">2017-11-22T09:09:12+01:00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