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ozbrojených sil ČR</w:t>
      </w:r>
      <w:bookmarkEnd w:id="1"/>
    </w:p>
    <w:p>
      <w:pPr/>
      <w:r>
        <w:rPr/>
        <w:t xml:space="preserve">Řidič ozbrojených sil ČR řídí vozidla ozbrojených sil na krátkých i dálkových trasách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Svobodník, Desátník, Četař, Motocyklista, Řidič čtyřkolky, Driver, Řidič kamionu, Řidič nákladních automobilů a tahačů, Řidič sanitního vozidla, Řidič mikrobusu, Řidič osobního automobilu, Řidič dodávkového automobilu, Řidič tanku, Řidič sanitky, Taxikář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doporučené - Provozování silniční dopravy pro cizí potřeby - odborná způsobilost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povinné - Řízení motocyklů - řidičský průkaz sk. A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Obsluha elektrocentrály s výkonem 32 kW a vyšším - odborná způsobilost podle vyhlášky č. 77/1965 Sb. o výcviku, způsobilosti a registraci obsluh stavebních strojů </w:t>
      </w:r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automobilů, speciálních silničních motorových vozidel a silničních návěsových tahačů o různých celkových hmotnostech (3,5; 12; 16 i více tun)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týkajících se silniční osobní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4B24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ozbrojených sil ČR</dc:title>
  <dc:description>Řidič ozbrojených sil ČR řídí vozidla ozbrojených sil na krátkých i dálkových trasách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2017-11-22T09:39:52+01:00</dcterms:created>
  <dcterms:modified xsi:type="dcterms:W3CDTF">2017-11-22T09:39:52+01:00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