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Zastavárník</w:t>
      </w:r>
      <w:bookmarkEnd w:id="1"/>
    </w:p>
    <w:p>
      <w:pPr/>
      <w:r>
        <w:rPr/>
        <w:t xml:space="preserve">Zastavárník zajišťuje půjčování peněz zákazníkům proti předmětům uloženým do zástavy nebo proti majetku a jiným cennostem.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Moneylender, Pawnbroker, Provozovatel zastavárny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Obchodník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Knihkupec, Obchodní zástupce, Pracovník internetového obchodu, Starožitník, Realitní makléř, Aukcionář, dražebník, Zastavárník, Realitní makléř, Realitní makléř, Aukcionář, dražebník, Obchodní zástupce, Pracovník internetového obchodu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hotovosti pro zákazníky proti předmětům jimi daných do zástavy nebo proti majetku a jiným cennostem.</w:t>
      </w:r>
    </w:p>
    <w:p>
      <w:pPr>
        <w:numPr>
          <w:ilvl w:val="0"/>
          <w:numId w:val="5"/>
        </w:numPr>
      </w:pPr>
      <w:r>
        <w:rPr/>
        <w:t xml:space="preserve">Ohodnocování předmětů nabízených do zástavy, výpočet úroků a půjčování peněz.</w:t>
      </w:r>
    </w:p>
    <w:p>
      <w:pPr>
        <w:numPr>
          <w:ilvl w:val="0"/>
          <w:numId w:val="5"/>
        </w:numPr>
      </w:pPr>
      <w:r>
        <w:rPr/>
        <w:t xml:space="preserve">Stanovování cen propadlých předmětů pro prodej nebo vyvolávacích cen pro aukce.</w:t>
      </w:r>
    </w:p>
    <w:p>
      <w:pPr>
        <w:numPr>
          <w:ilvl w:val="0"/>
          <w:numId w:val="5"/>
        </w:numPr>
      </w:pPr>
      <w:r>
        <w:rPr/>
        <w:t xml:space="preserve">Prodej zastavených předmětů v případě nezaplacení půjčky v dohodnuté lhůtě.</w:t>
      </w:r>
    </w:p>
    <w:p>
      <w:pPr>
        <w:numPr>
          <w:ilvl w:val="0"/>
          <w:numId w:val="5"/>
        </w:numPr>
      </w:pPr>
      <w:r>
        <w:rPr/>
        <w:t xml:space="preserve">Vedení evidence půjček, předmětů a klientů.</w:t>
      </w:r>
    </w:p>
    <w:p>
      <w:pPr>
        <w:numPr>
          <w:ilvl w:val="0"/>
          <w:numId w:val="5"/>
        </w:numPr>
      </w:pPr>
      <w:r>
        <w:rPr/>
        <w:t xml:space="preserve">Dodržování hygienických zásad na pracovišti i v okolí provozovny.</w:t>
      </w:r>
    </w:p>
    <w:p>
      <w:pPr>
        <w:numPr>
          <w:ilvl w:val="0"/>
          <w:numId w:val="5"/>
        </w:numPr>
      </w:pPr>
      <w:r>
        <w:rPr/>
        <w:t xml:space="preserve">Dodržování pravidel BOZP a PO a dalších relevantních předpisů.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Zastavárníci a půjčovatelé peněz</w:t>
      </w:r>
    </w:p>
    <w:p>
      <w:pPr>
        <w:numPr>
          <w:ilvl w:val="0"/>
          <w:numId w:val="5"/>
        </w:numPr>
      </w:pPr>
      <w:r>
        <w:rPr/>
        <w:t xml:space="preserve">Zastavárníci a půjčovatelé peněz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Zastavárníci a půjčovatelé peněz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podnikání v oborech,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podnikání v oborech,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h14.D.5991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zastaveného majetku jak pro účely stanovení výše půjčky, tak i pro případ jeho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h14.D.5992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Vypočítávání částek zástavních půjček při respektování ekonomických a obchodních záměrů firmy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h14.D.8991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(např. vedení pokladní evidence, vedení evidence půjček, předmětů a klientů 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h14.D.8992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dokladů o provedených transakcích (o prodeji zboží, dokladů o splacení zapůjčené částky a vrácení zastaveného majetku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h14.C.1991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zákazníkům o podmínkách půjčování peněz na základě zástavy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h14.C.3991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prodávání propadlých věcí zákazníkům přímo v provozovně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h14.C.4991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plateb od zákazníků v hotovosti, ale i bezhotovostními způsoby (šeky, platební karty apod.), výplata půjčených částek zákazníkům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h14.A.6991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 zastaveného majetku v prostorách k tomu určených a jeho ošetřování s cílem předejít poškození tohoto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oborové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informačními a komunikačními technologiemi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hotovostních a bezhotovostních plateb a obsluha pokladny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evidování a účtování pokladních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speciálních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zásady v obchodě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84981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Zastavárník</dc:title>
  <dc:description>Zastavárník zajišťuje půjčování peněz zákazníkům proti předmětům uloženým do zástavy nebo proti majetku a jiným cennostem.</dc:description>
  <dc:subject/>
  <cp:keywords/>
  <cp:category>Specializace</cp:category>
  <cp:lastModifiedBy/>
  <dcterms:created xsi:type="dcterms:W3CDTF">2017-11-22T09:38:50+01:00</dcterms:created>
  <dcterms:modified xsi:type="dcterms:W3CDTF">2023-02-24T13:37:10+01:00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