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Manipulant poštovní přepravy</w:t>
      </w:r>
      <w:bookmarkEnd w:id="1"/>
    </w:p>
    <w:p>
      <w:pPr/>
      <w:r>
        <w:rPr/>
        <w:t xml:space="preserve">Manipulant poštovní přepravy zabezpečuje jednoduché činnosti vykonávané v přepravním centru.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Nakládka a vykládka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587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Manipulant poštovní přepravy</dc:title>
  <dc:description>Manipulant poštovní přepravy zabezpečuje jednoduché činnosti vykonávané v přepravním centru.</dc:description>
  <dc:subject/>
  <cp:keywords/>
  <cp:category>Specializace</cp:category>
  <cp:lastModifiedBy/>
  <dcterms:created xsi:type="dcterms:W3CDTF">2017-11-22T09:38:38+01:00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