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Zkušební technik přepravních nádob na plyny dle předpisů ADR</w:t>
      </w:r>
      <w:bookmarkEnd w:id="1"/>
    </w:p>
    <w:p>
      <w:pPr/>
      <w:r>
        <w:rPr/>
        <w:t xml:space="preserve">Zkušební technik přepravních nádob na plyny dle předpisů ADR provádí v průběhu výroby sudů, cisteren a nádržkových kontejnerů určených k pozemní přepravě nebezpečných věcí zjišťování kvality materiálů a výrobků vizuální kontrolou, měřením, funkčními a tlakovými zkouškami.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Strojírenství a automobilový průmysl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výroba strojů, zařízení a ostatních kovodělných výrobků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Zkušební orgán nádob na plyny dle ADR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Zkušební technik tlakových zařízení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Zkušební technik přepravních nádob na plyny dle předpisů RID, Zkušební technik přepravních nádob na plyny dle předpisů ADR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Kontrola shody výrobní dokumentace a technologických postupů se skutečným výrobním procesem.</w:t>
      </w:r>
    </w:p>
    <w:p>
      <w:pPr>
        <w:numPr>
          <w:ilvl w:val="0"/>
          <w:numId w:val="5"/>
        </w:numPr>
      </w:pPr>
      <w:r>
        <w:rPr/>
        <w:t xml:space="preserve">Kontrola vlastností vyrobených sudů, cisteren a nádržkových kontejnerů s požadavky předpisů ADR dle požadavků Směrnice Evropského parlamentu a Rady 2008/68/ES, o pozemní přepravě nebezpečných věcí - Přílohy A a B.</w:t>
      </w:r>
    </w:p>
    <w:p>
      <w:pPr>
        <w:numPr>
          <w:ilvl w:val="0"/>
          <w:numId w:val="5"/>
        </w:numPr>
      </w:pPr>
      <w:r>
        <w:rPr/>
        <w:t xml:space="preserve">Čtení údajů různých měřicích a kontrolních přístrojů k přezkoušení korektního průběhu práce během výrobního provozu.</w:t>
      </w:r>
    </w:p>
    <w:p>
      <w:pPr>
        <w:numPr>
          <w:ilvl w:val="0"/>
          <w:numId w:val="5"/>
        </w:numPr>
      </w:pPr>
      <w:r>
        <w:rPr/>
        <w:t xml:space="preserve">Zkouška vyrobených sudů, cisteren a nádržkových kontejnerů zkušebním přetlakem vodou nebo vzduchem za použití různých měřicích a zkušebních přístrojů.</w:t>
      </w:r>
    </w:p>
    <w:p>
      <w:pPr>
        <w:numPr>
          <w:ilvl w:val="0"/>
          <w:numId w:val="5"/>
        </w:numPr>
      </w:pPr>
      <w:r>
        <w:rPr/>
        <w:t xml:space="preserve">Tvorba protokolů a evidence technických dat zjištěných v průběhu výrobního procesu.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Strojírenští technici přístrojů, strojů a zařízení</w:t>
      </w:r>
    </w:p>
    <w:p>
      <w:pPr>
        <w:numPr>
          <w:ilvl w:val="0"/>
          <w:numId w:val="5"/>
        </w:numPr>
      </w:pPr>
      <w:r>
        <w:rPr/>
        <w:t xml:space="preserve">Strojírenští technici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Strojírenští technici (CZ-ISCO 3115)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27 028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53 128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89 022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38 262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64 568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101 137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36 854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54 228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82 009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40 374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53 718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79 894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35 742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45 835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63 954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37 659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52 007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81 355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40 231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53 271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77 691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38 060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53 942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98 836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36 832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51 684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74 920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35 653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54 289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80 551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34 726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49 045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70 324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35 573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50 539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75 236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36 327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50 180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70 732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35 064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47 677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71 584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3115</w:t>
            </w:r>
          </w:p>
        </w:tc>
        <w:tc>
          <w:tcPr>
            <w:tcW w:w="2000" w:type="dxa"/>
          </w:tcPr>
          <w:p>
            <w:pPr/>
            <w:r>
              <w:rPr/>
              <w:t xml:space="preserve">Strojírenští technici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42 553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52 863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31156</w:t>
            </w:r>
          </w:p>
        </w:tc>
        <w:tc>
          <w:tcPr>
            <w:tcW w:w="2000" w:type="dxa"/>
          </w:tcPr>
          <w:p>
            <w:pPr/>
            <w:r>
              <w:rPr/>
              <w:t xml:space="preserve">Strojírenští technici přístrojů, strojů a zařízení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42 818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53 333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3115</w:t>
            </w:r>
          </w:p>
        </w:tc>
        <w:tc>
          <w:tcPr>
            <w:tcW w:w="3000" w:type="dxa"/>
          </w:tcPr>
          <w:p>
            <w:pPr/>
            <w:r>
              <w:rPr/>
              <w:t xml:space="preserve">Strojírenští technici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http://data.europa.eu/esco/isco/C3115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ve skupině oborů strojírenství a strojírenská výroba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23xxM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ve skupině oborů strojírenství a strojírenská výroba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23xxL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Strojírenství a strojírenská výroba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23-xx-M/xx</w:t>
            </w:r>
          </w:p>
        </w:tc>
      </w:tr>
    </w:tbl>
    <w:p>
      <w:pPr>
        <w:pStyle w:val="Heading3"/>
      </w:pPr>
      <w:bookmarkStart w:id="13" w:name="_Toc13"/>
      <w:r>
        <w:t>Další vhodné kvalifikace</w:t>
      </w:r>
      <w:bookmarkEnd w:id="13"/>
    </w:p>
    <w:p>
      <w:pPr>
        <w:numPr>
          <w:ilvl w:val="0"/>
          <w:numId w:val="5"/>
        </w:numPr>
      </w:pPr>
      <w:r>
        <w:rPr/>
        <w:t xml:space="preserve">povinné - Certifikát pro provádění vizuální kontroly dle ČSN EN 13018</w:t>
      </w:r>
    </w:p>
    <w:p/>
    <w:p/>
    <w:p>
      <w:pPr>
        <w:pStyle w:val="Heading2"/>
      </w:pPr>
      <w:bookmarkStart w:id="14" w:name="_Toc14"/>
      <w:r>
        <w:t>Kompetenční požadavky</w:t>
      </w:r>
      <w:bookmarkEnd w:id="14"/>
    </w:p>
    <w:p>
      <w:pPr>
        <w:pStyle w:val="Heading3"/>
      </w:pPr>
      <w:bookmarkStart w:id="15" w:name="_Toc15"/>
      <w:r>
        <w:t>Odborné dovednosti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e74.D.8022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dokumentace o provozu, revizích a opravách potrubí, tlakových nádob a kotlů vč. vystavování osvědčení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e74.D.1022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normách a v technických podkladech a dokumentaci pro montáž a opravy potrubí, tlakových nádob a kotlů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e74.D.3032</w:t>
            </w:r>
          </w:p>
        </w:tc>
        <w:tc>
          <w:tcPr>
            <w:tcW w:w="3000" w:type="dxa"/>
          </w:tcPr>
          <w:p>
            <w:pPr/>
            <w:r>
              <w:rPr/>
              <w:t xml:space="preserve">Posuzování souladu parametrů a stavu tlakového zařízení s průvodní dokumentací a kontrola úplnosti průvodní dokumentace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e74.D.3037</w:t>
            </w:r>
          </w:p>
        </w:tc>
        <w:tc>
          <w:tcPr>
            <w:tcW w:w="3000" w:type="dxa"/>
          </w:tcPr>
          <w:p>
            <w:pPr/>
            <w:r>
              <w:rPr/>
              <w:t xml:space="preserve">Ověřování stavu tlakových nádob, stavu bezpečnostní výstroje, regulačních a blokovacích zařízení a měřicích přístrojů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e74.D.1035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normách a v technických podkladech pro svařování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e74.D.1011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technologickém postupu, ve strojírenských normách a v technické dokumentaci vyráběných tlakových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e74.D.1106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obecných právních předpisech majících vztah k vyhrazeným technickým zařízením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Odborné znalosti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e75._.0060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parametry strojírenských výrobků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kreslení ve strojírenství a v kovovýrobě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e75._.0008</w:t>
            </w:r>
          </w:p>
        </w:tc>
        <w:tc>
          <w:tcPr>
            <w:tcW w:w="3000" w:type="dxa"/>
          </w:tcPr>
          <w:p>
            <w:pPr/>
            <w:r>
              <w:rPr/>
              <w:t xml:space="preserve">nástroje, přípravky a měřidla ve strojírenství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e74._.0051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svařování kovů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e75._.0065</w:t>
            </w:r>
          </w:p>
        </w:tc>
        <w:tc>
          <w:tcPr>
            <w:tcW w:w="3000" w:type="dxa"/>
          </w:tcPr>
          <w:p>
            <w:pPr/>
            <w:r>
              <w:rPr/>
              <w:t xml:space="preserve">metody měření délek a úhlů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e74._.0094</w:t>
            </w:r>
          </w:p>
        </w:tc>
        <w:tc>
          <w:tcPr>
            <w:tcW w:w="3000" w:type="dxa"/>
          </w:tcPr>
          <w:p>
            <w:pPr/>
            <w:r>
              <w:rPr/>
              <w:t xml:space="preserve">normy a směrnice ve svařování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h21._.0005</w:t>
            </w:r>
          </w:p>
        </w:tc>
        <w:tc>
          <w:tcPr>
            <w:tcW w:w="3000" w:type="dxa"/>
          </w:tcPr>
          <w:p>
            <w:pPr/>
            <w:r>
              <w:rPr/>
              <w:t xml:space="preserve">požadavky na zařízení používaná v pozemní přepravě nebezpečných věcí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Digitální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8" w:name="_Toc18"/>
      <w:r>
        <w:t>Měkké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0B6620C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Zkušební technik přepravních nádob na plyny dle předpisů ADR</dc:title>
  <dc:description>Zkušební technik přepravních nádob na plyny dle předpisů ADR provádí v průběhu výroby sudů, cisteren a nádržkových kontejnerů určených k pozemní přepravě nebezpečných věcí zjišťování kvality materiálů a výrobků vizuální kontrolou, měřením, funkčními a tlakovými zkouškami.</dc:description>
  <dc:subject/>
  <cp:keywords/>
  <cp:category>Specializace</cp:category>
  <cp:lastModifiedBy/>
  <dcterms:created xsi:type="dcterms:W3CDTF">2017-11-22T09:38:24+01:00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