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člen sboru a souboru</w:t>
      </w:r>
      <w:bookmarkEnd w:id="1"/>
    </w:p>
    <w:p>
      <w:pPr/>
      <w:r>
        <w:rPr/>
        <w:t xml:space="preserve">Zpěvák člen sboru a souboru interpretuje sborové skladby a kolektivní částí (sborových partů) uměleckých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Zpěvačka sborová, Zpěvák sborový, Sborista, Sboristka, Sborák, Sboračka, Chorista, Choristka, Zpěvák souboru, Člen pěveckého sboru, Chorsänger, Corista, Singer, Chorister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samostatných sborových skladeb a kolektivních částí (sborových partů)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menších sólových partů.</w:t>
      </w:r>
    </w:p>
    <w:p>
      <w:pPr>
        <w:numPr>
          <w:ilvl w:val="0"/>
          <w:numId w:val="5"/>
        </w:numPr>
      </w:pPr>
      <w:r>
        <w:rPr/>
        <w:t xml:space="preserve">Interpretace při zkouškách, koncertech a představeních.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sbormistrem, dirigentů, příp. režisérem a choreografem.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>
      <w:pPr>
        <w:numPr>
          <w:ilvl w:val="0"/>
          <w:numId w:val="5"/>
        </w:numPr>
      </w:pPr>
      <w:r>
        <w:rPr/>
        <w:t xml:space="preserve">Interpretace lidových písní ve folklórních souborech.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na tuzemských a mezinárodních podiích  a scénách nejvyšší všeobecně 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s nástrojovou nebo vokální skupinou včetně zajišťování umělecké úrovně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sborového zpěvu dle pokynů vedoucích uměleckých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BC21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člen sboru a souboru</dc:title>
  <dc:description>Zpěvák člen sboru a souboru interpretuje sborové skladby a kolektivní částí (sborových partů) uměleckých děl.</dc:description>
  <dc:subject/>
  <cp:keywords/>
  <cp:category>Specializace</cp:category>
  <cp:lastModifiedBy/>
  <dcterms:created xsi:type="dcterms:W3CDTF">2017-11-22T09:38:05+01:00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