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konstruktér</w:t>
      </w:r>
      <w:bookmarkEnd w:id="1"/>
    </w:p>
    <w:p>
      <w:pPr/>
      <w:r>
        <w:rPr/>
        <w:t xml:space="preserve">Samostatný strojírenský technik konstruktér navrhuje a realizuje konstrukční řešení nových strojů, zařízení a výrobků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Mechanical drafter, Diplomovaný strojírenský technik konstruktér, Návrhář výrobků, Průmyslový návrhář, Průmyslový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konstrukčních řešení strojírenských výrobků na základě návrhů nebo výchozích projektů.</w:t>
      </w:r>
    </w:p>
    <w:p>
      <w:pPr>
        <w:numPr>
          <w:ilvl w:val="0"/>
          <w:numId w:val="5"/>
        </w:numPr>
      </w:pPr>
      <w:r>
        <w:rPr/>
        <w:t xml:space="preserve">Samostatná tvůrčí a konstrukční řešení složitějších typů, modelů, tvarů a vzorů výrobků, jejich skupin nebo souborů vzhledem k příslušným technickým normám.</w:t>
      </w:r>
    </w:p>
    <w:p>
      <w:pPr>
        <w:numPr>
          <w:ilvl w:val="0"/>
          <w:numId w:val="5"/>
        </w:numPr>
      </w:pPr>
      <w:r>
        <w:rPr/>
        <w:t xml:space="preserve">Provádění základních technických výpočtů konstrukčních dílů, analýzy navrhovaných řešení pomocí výpočetní techniky, porovnání s technickým zadáním.</w:t>
      </w:r>
    </w:p>
    <w:p>
      <w:pPr>
        <w:numPr>
          <w:ilvl w:val="0"/>
          <w:numId w:val="5"/>
        </w:numPr>
      </w:pPr>
      <w:r>
        <w:rPr/>
        <w:t xml:space="preserve">Provádění testování prototypových výrobků v podnikových nebo státních, případně mezinárodních zkušebnách.</w:t>
      </w:r>
    </w:p>
    <w:p>
      <w:pPr>
        <w:numPr>
          <w:ilvl w:val="0"/>
          <w:numId w:val="5"/>
        </w:numPr>
      </w:pPr>
      <w:r>
        <w:rPr/>
        <w:t xml:space="preserve">Vypracovávání příslušných technických podkladů k homologaci výrobku.</w:t>
      </w:r>
    </w:p>
    <w:p>
      <w:pPr>
        <w:numPr>
          <w:ilvl w:val="0"/>
          <w:numId w:val="5"/>
        </w:numPr>
      </w:pPr>
      <w:r>
        <w:rPr/>
        <w:t xml:space="preserve">Vypracovávání technických popisů a návodů k používání výrobků.</w:t>
      </w:r>
    </w:p>
    <w:p>
      <w:pPr>
        <w:numPr>
          <w:ilvl w:val="0"/>
          <w:numId w:val="5"/>
        </w:numPr>
      </w:pPr>
      <w:r>
        <w:rPr/>
        <w:t xml:space="preserve">Zapisování příslušných technických norem do dokumentace.</w:t>
      </w:r>
    </w:p>
    <w:p>
      <w:pPr>
        <w:numPr>
          <w:ilvl w:val="0"/>
          <w:numId w:val="5"/>
        </w:numPr>
      </w:pPr>
      <w:r>
        <w:rPr/>
        <w:t xml:space="preserve">Realizace změnového řízení složitějších výrobků.</w:t>
      </w:r>
    </w:p>
    <w:p>
      <w:pPr>
        <w:numPr>
          <w:ilvl w:val="0"/>
          <w:numId w:val="5"/>
        </w:numPr>
      </w:pPr>
      <w:r>
        <w:rPr/>
        <w:t xml:space="preserve">Organizace spolupracovníků při zajištění plnění termínů konstrukční dokumentace.</w:t>
      </w:r>
    </w:p>
    <w:p>
      <w:pPr>
        <w:numPr>
          <w:ilvl w:val="0"/>
          <w:numId w:val="5"/>
        </w:numPr>
      </w:pPr>
      <w:r>
        <w:rPr/>
        <w:t xml:space="preserve">Spolupráce s navazujícími útvary – technologie, výroba, nákup subdodávek.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projektanti, konstruktéři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konstrukce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e72.D.7220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konstrukčních řešení náročných strojírenských výrobků, přípravků, nástrojů, nářadí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konstrukční řešení strojních součástí, uzlů a částí konstrukčních návrhů náročných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konstrukční dokumentace strojírenských výrobků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 a polotovarů pro konstruované součásti, navrhování způsobů jejich tepelného zpracování a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e75.D.5225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Pevnostní výpočty strojních součástí a kovových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postupů, návodů a dalších podkladů pro testování, používání a technické podmínky výrobku, podkladů k homologaci výrobků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e72.D.7299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technologičnosti, unifikace a typizace při zpracovávání konstrukčních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užitná hodnota a cena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7F3A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konstruktér</dc:title>
  <dc:description>Samostatný strojírenský technik konstruktér navrhuje a realizuje konstrukční řešení nových strojů, zařízení a výrobků ve strojírenské výrobě.</dc:description>
  <dc:subject/>
  <cp:keywords/>
  <cp:category>Povolání</cp:category>
  <cp:lastModifiedBy/>
  <dcterms:created xsi:type="dcterms:W3CDTF">2017-11-22T09:37:54+01:00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