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Preventista požární ochrany</w:t>
      </w:r>
      <w:bookmarkEnd w:id="1"/>
    </w:p>
    <w:p>
      <w:pPr/>
      <w:r>
        <w:rPr/>
        <w:t xml:space="preserve">Preventista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for fire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označování pracoviště a ostatních míst bezpečnostními značkami a dalšími pokyny ve vztahu k požární ochraně i míst, kde se nachází věcné prostředky a požárně-bezpečnostní zařízení.</w:t>
      </w:r>
    </w:p>
    <w:p>
      <w:pPr>
        <w:numPr>
          <w:ilvl w:val="0"/>
          <w:numId w:val="5"/>
        </w:numPr>
      </w:pPr>
      <w:r>
        <w:rPr/>
        <w:t xml:space="preserve">Kontrolování dodržování předpisů o požární ochraně v pravidelných intervalech.</w:t>
      </w:r>
    </w:p>
    <w:p>
      <w:pPr>
        <w:numPr>
          <w:ilvl w:val="0"/>
          <w:numId w:val="5"/>
        </w:numPr>
      </w:pPr>
      <w:r>
        <w:rPr/>
        <w:t xml:space="preserve">Provádění školení ostatních zaměstnanců o požární ochraně.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Označování pracovišť a ostatních míst bezpečnostními značkami včetně míst, kde se nachází věcné prostředky a požárně-bezpečnostní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kontrolních listů při provádění preventivních kontrol požární ochrany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1066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Preventista požární ochrany</dc:title>
  <dc:description>Preventista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