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Asistent soudce vrchního, krajského nebo okresního soudu</w:t>
      </w:r>
      <w:bookmarkEnd w:id="1"/>
    </w:p>
    <w:p>
      <w:pPr/>
      <w:r>
        <w:rPr/>
        <w:t xml:space="preserve">Asistent soudce vrchního, krajského a okresního soudu vykonává pro soudce, k němuž je přidělen, právní expertizy a další odborné právnické činnosti spojené s přípravou projednávání a rozhodování v konkrétních věcech a úkony svěřené jinak zvláštním zákonem vyššímu soudnímu úředníkovi.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Právo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soudnictví, státní zastupitelství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Asistent soudce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Asistent soudce Nejvyššího soudu a Nejvyššího správního soudu, Asistent soudce Ústavního soudu, Asistent soudce vrchního, krajského nebo okresního soudu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Zpracování právních rozborů a stanovisek.</w:t>
      </w:r>
    </w:p>
    <w:p>
      <w:pPr>
        <w:numPr>
          <w:ilvl w:val="0"/>
          <w:numId w:val="5"/>
        </w:numPr>
      </w:pPr>
      <w:r>
        <w:rPr/>
        <w:t xml:space="preserve">Zpracování konceptů rozhodnutí a jejich odůvodnění.</w:t>
      </w:r>
    </w:p>
    <w:p>
      <w:pPr>
        <w:numPr>
          <w:ilvl w:val="0"/>
          <w:numId w:val="5"/>
        </w:numPr>
      </w:pPr>
      <w:r>
        <w:rPr/>
        <w:t xml:space="preserve">Rozhodovací činnost v rozsahu stanoveném zvláštním zákonem pro vyšší soudní úředníky.</w:t>
      </w:r>
    </w:p>
    <w:p>
      <w:pPr>
        <w:numPr>
          <w:ilvl w:val="0"/>
          <w:numId w:val="5"/>
        </w:numPr>
      </w:pPr>
      <w:r>
        <w:rPr/>
        <w:t xml:space="preserve">Provádění jednotlivých procesních úkonů z pověření soudce.</w:t>
      </w:r>
    </w:p>
    <w:p>
      <w:pPr>
        <w:numPr>
          <w:ilvl w:val="0"/>
          <w:numId w:val="5"/>
        </w:numPr>
      </w:pPr>
      <w:r>
        <w:rPr/>
        <w:t xml:space="preserve">Zpracování návrhů písemných právních úkonů.</w:t>
      </w:r>
    </w:p>
    <w:p>
      <w:pPr>
        <w:numPr>
          <w:ilvl w:val="0"/>
          <w:numId w:val="5"/>
        </w:numPr>
      </w:pPr>
      <w:r>
        <w:rPr/>
        <w:t xml:space="preserve">Odborné rešerše spisové dokumentace.</w:t>
      </w:r>
    </w:p>
    <w:p>
      <w:pPr>
        <w:numPr>
          <w:ilvl w:val="0"/>
          <w:numId w:val="5"/>
        </w:numPr>
      </w:pPr>
      <w:r>
        <w:rPr/>
        <w:t xml:space="preserve">Shromažďování a odborné posuzování důkazního materiálu.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Asistenti soudců</w:t>
      </w:r>
    </w:p>
    <w:p>
      <w:pPr>
        <w:numPr>
          <w:ilvl w:val="0"/>
          <w:numId w:val="5"/>
        </w:numPr>
      </w:pPr>
      <w:r>
        <w:rPr/>
        <w:t xml:space="preserve">Soudci a příbuzní pracovníci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Soudci a příbuzní pracovníci (CZ-ISCO 2612)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50 692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54 175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54 950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53 396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51 143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55 881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52 645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55 018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52 952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2612</w:t>
            </w:r>
          </w:p>
        </w:tc>
        <w:tc>
          <w:tcPr>
            <w:tcW w:w="2000" w:type="dxa"/>
          </w:tcPr>
          <w:p>
            <w:pPr/>
            <w:r>
              <w:rPr/>
              <w:t xml:space="preserve">Soudci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26123</w:t>
            </w:r>
          </w:p>
        </w:tc>
        <w:tc>
          <w:tcPr>
            <w:tcW w:w="2000" w:type="dxa"/>
          </w:tcPr>
          <w:p>
            <w:pPr/>
            <w:r>
              <w:rPr/>
              <w:t xml:space="preserve">Asistenti soudců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2612</w:t>
            </w:r>
          </w:p>
        </w:tc>
        <w:tc>
          <w:tcPr>
            <w:tcW w:w="3000" w:type="dxa"/>
          </w:tcPr>
          <w:p>
            <w:pPr/>
            <w:r>
              <w:rPr/>
              <w:t xml:space="preserve">Soudci a příbuzní pracovníci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http://data.europa.eu/esco/isco/C2612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samostatné rozhodovací činnosti při výkonu soudnictví v rozsahu vymezeném zákonem.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právo a právní věda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6805T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právo a právní věda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6805T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Doktorský studijní program v oboru právo a právní věda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6805V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i42.D.9042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právních expertiz, rozborů a odborných stanovisek k písemným právním úkonům účastníků řízení dle požadavků soudce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i42.D.9041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odborných rešerší spisové dokumentace z právní oblasti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i42.D.9021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konceptů rozhodnutí a jejich odůvodnění a ostatních písemných právních úkonů spojených se soudním řízením v konkrétních věcech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i42.C.2042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jednotlivých procesních úkonů v rozsahu stanoveném zvláštním zákonem nebo z pověření soudce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i42.D.8021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kompletace podkladů a dokladů potřebných při projednávání soudních sporů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i42.D.8032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přehledu vývoje právní úpravy ve vztahu ke konkrétnímu případu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právních spisech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návrhů na provedení dalších možných procesních úkonů v konkrétní kauze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i42.D.3012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předkládaného důkazního materiálu z hlediska jeho významnosti pro rozhodovací proces při soudním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i42.D.8013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příslušné soudní dokumentace a soudních spisů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občanské právo, vlastnictví, občanský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 právo, pracovně právní vztahy, sociální zabezpečení, zákon o zaměstnanosti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trestní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autorské právo, průmyslově právní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komerční právo, smluvně-závazkové vztahy, obchodní společnosti, obchodní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právo v oblasti finančních a kapitálových trhů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převody nemovitostí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restitučních vypořádání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právo pobytové a azylové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právo Evropské unie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soudnictví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věda, právní principy a zásady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EB65B2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Asistent soudce vrchního, krajského nebo okresního soudu</dc:title>
  <dc:description>Asistent soudce vrchního, krajského a okresního soudu vykonává pro soudce, k němuž je přidělen, právní expertizy a další odborné právnické činnosti spojené s přípravou projednávání a rozhodování v konkrétních věcech a úkony svěřené jinak zvláštním zákonem vyššímu soudnímu úředníkovi.</dc:description>
  <dc:subject/>
  <cp:keywords/>
  <cp:category>Specializace</cp:category>
  <cp:lastModifiedBy/>
  <dcterms:created xsi:type="dcterms:W3CDTF">2017-11-22T09:36:17+01:00</dcterms:created>
  <dcterms:modified xsi:type="dcterms:W3CDTF">2018-04-11T10:29:11+02:00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