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Nástrojař pro řezné nástroje</w:t>
      </w:r>
      <w:bookmarkEnd w:id="0"/>
    </w:p>
    <w:p>
      <w:pPr/>
      <w:r>
        <w:rPr/>
        <w:t xml:space="preserve">Nástrojař pro řezné nástroje se podílí na výrobě nástrojů, řezných nástrojů, vyrábí je a provádí jejich případnou montáž, úpravy, opravy a repase.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Strojírenství a automobilový průmysl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obrábění kovů, výroba nástrojů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Toolmaker, Výrobce kovových nástrojů, Výrobce matric, Výrobce razidel, Výrobce kovových měřidel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>
            <w:noWrap/>
          </w:tcPr>
          <w:p>
            <w:pPr/>
            <w:r>
              <w:rPr/>
              <w:t xml:space="preserve">Nástrojař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>
            <w:noWrap/>
          </w:tcPr>
          <w:p>
            <w:pPr/>
            <w:r>
              <w:rPr/>
              <w:t xml:space="preserve">Nástrojař pro řezné nástroje, Strojní rytec, Nástrojař pro přípravky a měřidla, Nástrojař pro nástroje k plošnému a objemovému tváření, Ostřič nástrojů, Brusič nožířských výrobků, Nástrojař pro formy na zpracování plastů a tlakové lití kovů, Rytec kovů, Rytec kovů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Výroba řezných nástrojů a jejich součástí.</w:t>
      </w:r>
    </w:p>
    <w:p>
      <w:pPr>
        <w:numPr>
          <w:ilvl w:val="0"/>
          <w:numId w:val="5"/>
        </w:numPr>
      </w:pPr>
      <w:r>
        <w:rPr/>
        <w:t xml:space="preserve">Sestavování řezných nástrojů a jejich součástí.</w:t>
      </w:r>
    </w:p>
    <w:p>
      <w:pPr>
        <w:numPr>
          <w:ilvl w:val="0"/>
          <w:numId w:val="5"/>
        </w:numPr>
      </w:pPr>
      <w:r>
        <w:rPr/>
        <w:t xml:space="preserve">Oprava, údržba a renovace řezných nástrojů a jejich součástí.</w:t>
      </w:r>
    </w:p>
    <w:p>
      <w:pPr>
        <w:numPr>
          <w:ilvl w:val="0"/>
          <w:numId w:val="5"/>
        </w:numPr>
      </w:pPr>
      <w:r>
        <w:rPr/>
        <w:t xml:space="preserve">Sestavování technologických postupů při výrobě či opravě řezného nástroje.</w:t>
      </w:r>
    </w:p>
    <w:p>
      <w:pPr>
        <w:numPr>
          <w:ilvl w:val="0"/>
          <w:numId w:val="5"/>
        </w:numPr>
      </w:pPr>
      <w:r>
        <w:rPr/>
        <w:t xml:space="preserve">Opracování řezných nástrojů.</w:t>
      </w:r>
    </w:p>
    <w:p>
      <w:pPr>
        <w:numPr>
          <w:ilvl w:val="0"/>
          <w:numId w:val="5"/>
        </w:numPr>
      </w:pPr>
      <w:r>
        <w:rPr/>
        <w:t xml:space="preserve">Provádění zkoušek řezných nástrojů.</w:t>
      </w:r>
    </w:p>
    <w:p>
      <w:pPr>
        <w:numPr>
          <w:ilvl w:val="0"/>
          <w:numId w:val="5"/>
        </w:numPr>
      </w:pPr>
      <w:r>
        <w:rPr/>
        <w:t xml:space="preserve">Měření rozměrů, jakosti povrchu, geometrického tvaru a vzájemné polohy ploch řezných nástrojů s použitím běžných měřidel i optických přístrojů.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Nástrojaři</w:t>
      </w:r>
    </w:p>
    <w:p>
      <w:pPr>
        <w:numPr>
          <w:ilvl w:val="0"/>
          <w:numId w:val="5"/>
        </w:numPr>
      </w:pPr>
      <w:r>
        <w:rPr/>
        <w:t xml:space="preserve">Nástrojaři a příbuzní pracovníci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Nástrojaři a příbuzní pracovníci (CZ-ISCO 7222)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27 786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46 740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64 888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31 451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38 873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51 460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29 762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45 627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70 578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30 855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39 293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48 088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28 319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39 067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55 974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30 568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36 408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46 426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34 210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46 331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63 880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29 805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37 102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50 856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27 330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40 102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53 507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32 305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36 338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44 439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31 633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45 622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61 144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30 283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36 673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45 120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29 694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39 986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60 536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29 910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36 368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45 549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29 414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43 353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61 728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30 706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37 299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48 240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29 963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38 945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53 033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28 800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36 504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46 067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27 725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42 590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61 456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31 419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38 356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45 005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27 532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41 751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55 774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30 127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37 493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49 112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27 707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38 177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54 083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32 039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37 827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49 632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29 867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42 370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70 806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29 528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36 599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43 788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27 468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41 520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60 027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29 364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35 311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47 034 Kč</w:t>
            </w:r>
          </w:p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7222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Nástrojaři a příbuzní pracovníci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37 280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42 389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72221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Nástrojaři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37 214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47 223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7222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Nástrojáři a pracovníci v příbuzných oborech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http://data.europa.eu/esco/isco/C7222</w:t>
            </w:r>
          </w:p>
        </w:tc>
      </w:tr>
    </w:tbl>
    <w:p/>
    <w:p/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nástrojař, nástrojařské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2352H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Nástrojař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23-52-H/01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nástrojař, nástrojařské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2352E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rytec kovů, rytecké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2353H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modelář, modelářské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2153H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obráběč kovů, obráběčské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2356H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nožíř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2371H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zámečník, zámečnické práce a údržba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2351H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puškař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2369H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optik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2362H</w:t>
            </w:r>
          </w:p>
        </w:tc>
      </w:tr>
    </w:tbl>
    <w:p/>
    <w:p>
      <w:pPr>
        <w:pStyle w:val="Heading3"/>
      </w:pPr>
      <w:bookmarkStart w:id="12" w:name="_Toc12"/>
      <w:r>
        <w:t>Další vzdělání</w:t>
      </w:r>
      <w:bookmarkEnd w:id="12"/>
    </w:p>
    <w:p>
      <w:pPr>
        <w:pStyle w:val="Heading4"/>
      </w:pPr>
      <w:bookmarkStart w:id="13" w:name="_Toc13"/>
      <w:r>
        <w:t>Profesní kvalifikace</w:t>
      </w:r>
      <w:bookmarkEnd w:id="13"/>
    </w:p>
    <w:p>
      <w:pPr>
        <w:numPr>
          <w:ilvl w:val="0"/>
          <w:numId w:val="5"/>
        </w:numPr>
      </w:pPr>
      <w:r>
        <w:rPr/>
        <w:t xml:space="preserve">Nástrojař/nástrojařka pro řezné nástroje (23-014-H)</w:t>
      </w:r>
    </w:p>
    <w:p/>
    <w:p/>
    <w:p>
      <w:pPr>
        <w:pStyle w:val="Heading2"/>
      </w:pPr>
      <w:bookmarkStart w:id="14" w:name="_Toc14"/>
      <w:r>
        <w:t>Kompetenční požadavky</w:t>
      </w:r>
      <w:bookmarkEnd w:id="14"/>
    </w:p>
    <w:p>
      <w:pPr>
        <w:pStyle w:val="Heading3"/>
      </w:pPr>
      <w:bookmarkStart w:id="15" w:name="_Toc15"/>
      <w:r>
        <w:t>Odborné dovednosti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e72.D.5011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výpočtů rozměrů, úhlů a zaoblení strojních součástí a polotovarů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e72.B.1005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Ostření nástrojů na nástrojových bruskách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e71.A.2012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Orýsování součástí a polotovarů s použitím měřidel, rýsovačského nářadí, pomůcek, přístrojů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e72.B.2012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Obsluha CNC frézek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e74.A.4091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Ošetřování a údržba běžných obráběcích strojů, nářadí, nástrojů a pomůcek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e74.D.6591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Určování opotřebení či závad nástrojů, nářadí, přípravků a měřidel a jejich částí, rozhodování o způsobu jejich opravy či renovace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e72.D.4004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Měření a kontrola délkových rozměrů, geometrických tvarů, vzájemné polohy prvků a jakosti povrchu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e71.D.1013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Orientace v normách a v technických podkladech pro zhotovování, údržbu a opravy nástrojů, nářadí a výrobních pomůcek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e71.D.2929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Volba postupu práce, potřebných nástrojů, pomůcek a pomocných hmot pro provádění nástrojařských, ryteckých a nožířských operací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e71.D.3781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funkčních zkoušek nástrojů, nářadí, přípravků, měřidel a pomůcek a jejich částí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e73.A.2020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Úpravy a dokončování povrchů částí nástrojů a nářadí broušením a leštěním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e71.D.4002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Měření a kontrola délkových rozměrů, geometrických tvarů, vzájemné polohy prvků a jakosti povrchu přípravků a měřidel s využitím profilprojektorů a mikroskopů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e71.A.3080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Slícovávání částí nástrojů, přípravků, měřidel a pomůcek, jejich ustavování, sestavování, justáž a fixace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e71.A.3171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Mísení vícesložkových hmot a jejich používání při výrobě a opravách nástrojů, přípravků, měřidel a pomůcek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e74.A.4051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Opravování a renovace řezných a tvářecích nástrojů, nářadí, přípravků a měřidel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e71.A.1008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Ruční obrábění a zpracovávání kovových materiálů a plastů řezáním, stříháním, pilováním, vrtáním, broušením a ohýbáním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e71.B.1008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Obsluha různých druhů ryteckých frézek, hoblovek a obrážeček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e72.B.1010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Obsluha konvenčních soustruhů, vrtaček a vyvrtávaček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g11.D.2351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Zpracování a čtení výrobní dokumentace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e72.B.1003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Obsluha soustruhů, vrtaček, vyvrtávaček a brusek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Odborné znalosti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e71._.0084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pro tepelné zpracování kovů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technické kreslení ve strojírenství a v kovovýrobě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e74._.0002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obecné zásady a postupy péče o stroje, zařízení a investiční celky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e71._.0003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kovové materiály a slitiny a jejich vlastnosti (např. tvrdost, pružnost, houževnatost aj.)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e75._.0005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strojní součásti a polotovary a jejich parametry (rozměry, jakost povrchu aj.)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e75._.0008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nástroje, přípravky a měřidla ve strojírenství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e71._.0037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práškové metalurgie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e72._.0042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soustružení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e72._.0043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frézování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e73._.0044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broušení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e72._.0045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vrtání a vyvrtávání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e72._.0046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zhotovování řezných a další nástrojů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e74._.0051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svařování kovů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Digitální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8" w:name="_Toc18"/>
      <w:r>
        <w:t>Měkké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D18A676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Nástrojař pro řezné nástroje</dc:title>
  <dc:description>Nástrojař pro řezné nástroje se podílí na výrobě nástrojů, řezných nástrojů, vyrábí je a provádí jejich případnou montáž, úpravy, opravy a repase.</dc:description>
  <dc:subject/>
  <cp:keywords/>
  <cp:category>Specializace</cp:category>
  <cp:lastModifiedBy/>
  <dcterms:created xsi:type="dcterms:W3CDTF">2017-11-22T09:08:55+00:00</dcterms:created>
  <dcterms:modified xsi:type="dcterms:W3CDTF">2024-03-26T10:03:33+00:00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