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kastelána</w:t>
      </w:r>
      <w:bookmarkEnd w:id="1"/>
    </w:p>
    <w:p>
      <w:pPr/>
      <w:r>
        <w:rPr/>
        <w:t xml:space="preserve"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kastelána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ochrany, provozu a správy památkového objektu.</w:t>
      </w:r>
    </w:p>
    <w:p>
      <w:pPr>
        <w:numPr>
          <w:ilvl w:val="0"/>
          <w:numId w:val="5"/>
        </w:numPr>
      </w:pPr>
      <w:r>
        <w:rPr/>
        <w:t xml:space="preserve">Péče o mobiliární fond (údržba a konzervace mobiliárních předmětů).</w:t>
      </w:r>
    </w:p>
    <w:p>
      <w:pPr>
        <w:numPr>
          <w:ilvl w:val="0"/>
          <w:numId w:val="5"/>
        </w:numPr>
      </w:pPr>
      <w:r>
        <w:rPr/>
        <w:t xml:space="preserve">Zajišťování denního režimu expozic (odemykání, větrání, zastiňování oken, instalace květinové výzdoby, chod hodinových strojů atd.).</w:t>
      </w:r>
    </w:p>
    <w:p>
      <w:pPr>
        <w:numPr>
          <w:ilvl w:val="0"/>
          <w:numId w:val="5"/>
        </w:numPr>
      </w:pPr>
      <w:r>
        <w:rPr/>
        <w:t xml:space="preserve">Organizace práce průvodců (personalistika sezónních pracovníků).</w:t>
      </w:r>
    </w:p>
    <w:p>
      <w:pPr>
        <w:numPr>
          <w:ilvl w:val="0"/>
          <w:numId w:val="5"/>
        </w:numPr>
      </w:pPr>
      <w:r>
        <w:rPr/>
        <w:t xml:space="preserve">Vyřizování objednávek prohlídek.</w:t>
      </w:r>
    </w:p>
    <w:p>
      <w:pPr>
        <w:numPr>
          <w:ilvl w:val="0"/>
          <w:numId w:val="5"/>
        </w:numPr>
      </w:pPr>
      <w:r>
        <w:rPr/>
        <w:t xml:space="preserve">Kontrola denních harmonogramů návštěvnického provozu, kooperace s pokladní.</w:t>
      </w:r>
    </w:p>
    <w:p>
      <w:pPr>
        <w:numPr>
          <w:ilvl w:val="0"/>
          <w:numId w:val="5"/>
        </w:numPr>
      </w:pPr>
      <w:r>
        <w:rPr/>
        <w:t xml:space="preserve">Průběžná kontrola instalace expozic.</w:t>
      </w:r>
    </w:p>
    <w:p>
      <w:pPr>
        <w:numPr>
          <w:ilvl w:val="0"/>
          <w:numId w:val="5"/>
        </w:numPr>
      </w:pPr>
      <w:r>
        <w:rPr/>
        <w:t xml:space="preserve">Zajišťování a organizace průvodcovských činností.</w:t>
      </w:r>
    </w:p>
    <w:p>
      <w:pPr>
        <w:numPr>
          <w:ilvl w:val="0"/>
          <w:numId w:val="5"/>
        </w:numPr>
      </w:pPr>
      <w:r>
        <w:rPr/>
        <w:t xml:space="preserve">Zajišťování prezentace památkového objektu.</w:t>
      </w:r>
    </w:p>
    <w:p>
      <w:pPr>
        <w:numPr>
          <w:ilvl w:val="0"/>
          <w:numId w:val="5"/>
        </w:numPr>
      </w:pPr>
      <w:r>
        <w:rPr/>
        <w:t xml:space="preserve">Sledování pohybu mobiliáře a práce s dokumentací (karty ZE, Castis).</w:t>
      </w:r>
    </w:p>
    <w:p>
      <w:pPr>
        <w:numPr>
          <w:ilvl w:val="0"/>
          <w:numId w:val="5"/>
        </w:numPr>
      </w:pPr>
      <w:r>
        <w:rPr/>
        <w:t xml:space="preserve">Kontrola klimatických podmínek v objektu a zajištění vhodné úpravy klimatu.</w:t>
      </w:r>
    </w:p>
    <w:p>
      <w:pPr>
        <w:numPr>
          <w:ilvl w:val="0"/>
          <w:numId w:val="5"/>
        </w:numPr>
      </w:pPr>
      <w:r>
        <w:rPr/>
        <w:t xml:space="preserve">Dohled nad pomocným personálem (uklizečky, údržba) při práci v interiéru objektu.</w:t>
      </w:r>
    </w:p>
    <w:p>
      <w:pPr>
        <w:numPr>
          <w:ilvl w:val="0"/>
          <w:numId w:val="5"/>
        </w:numPr>
      </w:pPr>
      <w:r>
        <w:rPr/>
        <w:t xml:space="preserve">Spolupráce s odbornými firmami (restaurátoři, stavební firmy).</w:t>
      </w:r>
    </w:p>
    <w:p>
      <w:pPr>
        <w:numPr>
          <w:ilvl w:val="0"/>
          <w:numId w:val="5"/>
        </w:numPr>
      </w:pPr>
      <w:r>
        <w:rPr/>
        <w:t xml:space="preserve">Badatelská činnost (archivní výzkum, sledování odborných periodik atd.), iniciace činností vedoucích k rozšíření poznání objektu (spolupráce se školami a profesionály oboru).</w:t>
      </w:r>
    </w:p>
    <w:p>
      <w:pPr>
        <w:numPr>
          <w:ilvl w:val="0"/>
          <w:numId w:val="5"/>
        </w:numPr>
      </w:pPr>
      <w:r>
        <w:rPr/>
        <w:t xml:space="preserve">Aktualizace průvodcovských textů - sylabů a organizace tvorby cizojazyčných příručních textů.</w:t>
      </w:r>
    </w:p>
    <w:p>
      <w:pPr>
        <w:numPr>
          <w:ilvl w:val="0"/>
          <w:numId w:val="5"/>
        </w:numPr>
      </w:pPr>
      <w:r>
        <w:rPr/>
        <w:t xml:space="preserve">Organizace kulturních akcí.</w:t>
      </w:r>
    </w:p>
    <w:p>
      <w:pPr>
        <w:numPr>
          <w:ilvl w:val="0"/>
          <w:numId w:val="5"/>
        </w:numPr>
      </w:pPr>
      <w:r>
        <w:rPr/>
        <w:t xml:space="preserve">Příprava a realizace speciálních prohlídek, projektů a jiných doprovodných akcí.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správci výstav a depozitářů</w:t>
      </w:r>
    </w:p>
    <w:p>
      <w:pPr>
        <w:numPr>
          <w:ilvl w:val="0"/>
          <w:numId w:val="5"/>
        </w:numPr>
      </w:pPr>
      <w:r>
        <w:rPr/>
        <w:t xml:space="preserve">Průvodci v kulturních zařízeních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správci výstav a depozitářů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 v kulturních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podrobných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správy památek, jejich obnovy, nakládání, využívání a zajišťováni jejich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46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kastelána</dc:title>
  <dc:description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dc:description>
  <dc:subject/>
  <cp:keywords/>
  <cp:category>Povolání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