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zkušebny elektrických strojů a přístrojů</w:t>
      </w:r>
      <w:bookmarkEnd w:id="1"/>
    </w:p>
    <w:p>
      <w:pPr/>
      <w:r>
        <w:rPr/>
        <w:t xml:space="preserve"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Samostatný zkušební technik, Zkušební 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druhu a rozsahu zkoušek a řízení jejich realizace.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Stanovení nákladů na zkoušky.</w:t>
      </w:r>
    </w:p>
    <w:p>
      <w:pPr>
        <w:numPr>
          <w:ilvl w:val="0"/>
          <w:numId w:val="5"/>
        </w:numPr>
      </w:pPr>
      <w:r>
        <w:rPr/>
        <w:t xml:space="preserve">Vytvoření harmonogramu zkoušek včetně termínů jejich plnění a konzultace s příslušným vývojovým konstruktérem.</w:t>
      </w:r>
    </w:p>
    <w:p>
      <w:pPr>
        <w:numPr>
          <w:ilvl w:val="0"/>
          <w:numId w:val="5"/>
        </w:numPr>
      </w:pPr>
      <w:r>
        <w:rPr/>
        <w:t xml:space="preserve">Vytipování příslušných zkušebních zařízení, přípravků a měřidel, kontrola platnosti jejich kalibrací.</w:t>
      </w:r>
    </w:p>
    <w:p>
      <w:pPr>
        <w:numPr>
          <w:ilvl w:val="0"/>
          <w:numId w:val="5"/>
        </w:numPr>
      </w:pPr>
      <w:r>
        <w:rPr/>
        <w:t xml:space="preserve">Identifikace vzorků, případně jejich označení dle interního předpisu.</w:t>
      </w:r>
    </w:p>
    <w:p>
      <w:pPr>
        <w:numPr>
          <w:ilvl w:val="0"/>
          <w:numId w:val="5"/>
        </w:numPr>
      </w:pPr>
      <w:r>
        <w:rPr/>
        <w:t xml:space="preserve">Zajištění přípravy pracoviště a jeho kontrola, včetně zapojení přístrojů, případně označení pracoviště nebo jeho zajištění tak, aby byly dodrženy bezpečnostní předpisy pro příslušnou činnost.</w:t>
      </w:r>
    </w:p>
    <w:p>
      <w:pPr>
        <w:numPr>
          <w:ilvl w:val="0"/>
          <w:numId w:val="5"/>
        </w:numPr>
      </w:pPr>
      <w:r>
        <w:rPr/>
        <w:t xml:space="preserve">Řízení podřízených pracovníků při realizaci zkoušek.</w:t>
      </w:r>
    </w:p>
    <w:p>
      <w:pPr>
        <w:numPr>
          <w:ilvl w:val="0"/>
          <w:numId w:val="5"/>
        </w:numPr>
      </w:pPr>
      <w:r>
        <w:rPr/>
        <w:t xml:space="preserve">Monitorování průběhu zkoušek, evidence naměřených hodnot.</w:t>
      </w:r>
    </w:p>
    <w:p>
      <w:pPr>
        <w:numPr>
          <w:ilvl w:val="0"/>
          <w:numId w:val="5"/>
        </w:numPr>
      </w:pPr>
      <w:r>
        <w:rPr/>
        <w:t xml:space="preserve">Prohlídka vzorku po zkouškách, vyhodnocení zkoušek.</w:t>
      </w:r>
    </w:p>
    <w:p>
      <w:pPr>
        <w:numPr>
          <w:ilvl w:val="0"/>
          <w:numId w:val="5"/>
        </w:numPr>
      </w:pPr>
      <w:r>
        <w:rPr/>
        <w:t xml:space="preserve">Rozhodnutí o dalším postupu podle výsledku zkoušek.</w:t>
      </w:r>
    </w:p>
    <w:p>
      <w:pPr>
        <w:numPr>
          <w:ilvl w:val="0"/>
          <w:numId w:val="5"/>
        </w:numPr>
      </w:pPr>
      <w:r>
        <w:rPr/>
        <w:t xml:space="preserve">Vystavení příslušného dokumentu-protokolu o zkouškách.</w:t>
      </w:r>
    </w:p>
    <w:p>
      <w:pPr>
        <w:numPr>
          <w:ilvl w:val="0"/>
          <w:numId w:val="5"/>
        </w:numPr>
      </w:pPr>
      <w:r>
        <w:rPr/>
        <w:t xml:space="preserve">Vystavení a případně příprava podkladů pro certifikaci elektrických strojů, přístrojů a zařízení v souladu s platnými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normách k elektromagnetické kompatibilitě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tabulkovém procesoru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činnosti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pracovníků zkušebny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413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zkušebny elektrických strojů a přístrojů</dc:title>
  <dc:description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dc:description>
  <dc:subject/>
  <cp:keywords/>
  <cp:category>Povolání</cp:category>
  <cp:lastModifiedBy/>
  <dcterms:created xsi:type="dcterms:W3CDTF">2017-11-22T09:33:58+01:00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