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bezpečnostního dohledového centra informačních systémů</w:t>
      </w:r>
      <w:bookmarkEnd w:id="1"/>
    </w:p>
    <w:p>
      <w:pPr/>
      <w:r>
        <w:rPr/>
        <w:t xml:space="preserve">Pracovník bezpečnostního dohledového centra informačních systémů zajišťuje nepřetržitý dohled nad informační bezpečností informačních systémů. Při výkonu práce vychází z bezpečnostních opatření zavedených v organizaci a její dokumentaci podle platné legislativy.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a průběžné vyhodnocování výstupů ze systémů pro sledování stavu kybernetické bezpečnosti.</w:t>
      </w:r>
    </w:p>
    <w:p>
      <w:pPr>
        <w:numPr>
          <w:ilvl w:val="0"/>
          <w:numId w:val="5"/>
        </w:numPr>
      </w:pPr>
      <w:r>
        <w:rPr/>
        <w:t xml:space="preserve">Monitorování a analýza prvotních incidentů hlášených informačními a komunikačními systémy v oblasti kybernetické bezpečnosti.</w:t>
      </w:r>
    </w:p>
    <w:p>
      <w:pPr>
        <w:numPr>
          <w:ilvl w:val="0"/>
          <w:numId w:val="5"/>
        </w:numPr>
      </w:pPr>
      <w:r>
        <w:rPr/>
        <w:t xml:space="preserve">Zahájení procesů pro zvládání incidentů informačních systémů.</w:t>
      </w:r>
    </w:p>
    <w:p>
      <w:pPr>
        <w:numPr>
          <w:ilvl w:val="0"/>
          <w:numId w:val="5"/>
        </w:numPr>
      </w:pPr>
      <w:r>
        <w:rPr/>
        <w:t xml:space="preserve">Komunikace s pracovišti ostatních institucí, zodpovědnými za zajištění kybernetické bezpečnosti o zjištěných incidentech a možných řešeních.</w:t>
      </w:r>
    </w:p>
    <w:p>
      <w:pPr>
        <w:numPr>
          <w:ilvl w:val="0"/>
          <w:numId w:val="5"/>
        </w:numPr>
      </w:pPr>
      <w:r>
        <w:rPr/>
        <w:t xml:space="preserve">Návrh řešení aktuálních incidentů a spolupráce na vývoji procesů pro jejich předcházení.</w:t>
      </w:r>
    </w:p>
    <w:p>
      <w:pPr>
        <w:numPr>
          <w:ilvl w:val="0"/>
          <w:numId w:val="5"/>
        </w:numPr>
      </w:pPr>
      <w:r>
        <w:rPr/>
        <w:t xml:space="preserve">Sledování trendů v oblasti kybernetické bezpečnosti a návrh zavádění nových zkušeností do systému nepřetržitého sledování bezpečnostní situace v oblasti informačních systémů.</w:t>
      </w:r>
    </w:p>
    <w:p>
      <w:pPr>
        <w:numPr>
          <w:ilvl w:val="0"/>
          <w:numId w:val="5"/>
        </w:numPr>
      </w:pPr>
      <w:r>
        <w:rPr/>
        <w:t xml:space="preserve">Sledování vydávaných varování a výstrah před možnými hrozbami v oblasti kybernetické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činností směřujících k poskytování informací o kybernetických hrozbách a jejich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vyplývajících z platné legislativy v oblasti kybernetické bezpečnosti se zaměřením na činnosti dohledového centra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dat a analýza údajů v oblasti kybernetické bezpečnosti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kybernetických hrozeb při využití technických prostředků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systému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identifikovat a popsat kybernetické hrozby a typy útoků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činností směřujících k zajištění a obnovení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 a základní pojmy z oblasti 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AB17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bezpečnostního dohledového centra informačních systémů</dc:title>
  <dc:description>Pracovník bezpečnostního dohledového centra informačních systémů zajišťuje nepřetržitý dohled nad informační bezpečností informačních systémů. Při výkonu práce vychází z bezpečnostních opatření zavedených v organizaci a její dokumentaci podle platné legislativy. 
</dc:description>
  <dc:subject/>
  <cp:keywords/>
  <cp:category>Povolání</cp:category>
  <cp:lastModifiedBy/>
  <dcterms:created xsi:type="dcterms:W3CDTF">2017-11-22T09:08:53+01:00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