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Greenkeeper specialista</w:t>
      </w:r>
      <w:bookmarkEnd w:id="1"/>
    </w:p>
    <w:p>
      <w:pPr/>
      <w:r>
        <w:rPr/>
        <w:t xml:space="preserve">Greenkeeper specialista plánuje, řídí a organizuje veškeré aktivity spojené s provozem okrasných ploch sportovního a golfového areálu včetně sportovních travnatých ploch, stanoví metodiky a technologické postupy při ošetřování travnatých a okrasných ploch. Organizuje a řídí výběr zaměstnanců, plánuje a hodnotí jejich činnost.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golfového hřiště, Course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travnatých sportovišť.</w:t>
      </w:r>
    </w:p>
    <w:p>
      <w:pPr>
        <w:numPr>
          <w:ilvl w:val="0"/>
          <w:numId w:val="5"/>
        </w:numPr>
      </w:pPr>
      <w:r>
        <w:rPr/>
        <w:t xml:space="preserve">Příprava a správa rozpočtu okrasných a travnatých ploch sportovního a golfového areálu.</w:t>
      </w:r>
    </w:p>
    <w:p>
      <w:pPr>
        <w:numPr>
          <w:ilvl w:val="0"/>
          <w:numId w:val="5"/>
        </w:numPr>
      </w:pPr>
      <w:r>
        <w:rPr/>
        <w:t xml:space="preserve">Stanovení zásad pro rozvoj sportovního a golfového areálu.</w:t>
      </w:r>
    </w:p>
    <w:p>
      <w:pPr>
        <w:numPr>
          <w:ilvl w:val="0"/>
          <w:numId w:val="5"/>
        </w:numPr>
      </w:pPr>
      <w:r>
        <w:rPr/>
        <w:t xml:space="preserve">Příprava a vedení meetingu a pracovních jednání týmu.</w:t>
      </w:r>
    </w:p>
    <w:p>
      <w:pPr>
        <w:numPr>
          <w:ilvl w:val="0"/>
          <w:numId w:val="5"/>
        </w:numPr>
      </w:pPr>
      <w:r>
        <w:rPr/>
        <w:t xml:space="preserve">Plánování a vedení projektu sportovního a golfového areálu.</w:t>
      </w:r>
    </w:p>
    <w:p>
      <w:pPr>
        <w:numPr>
          <w:ilvl w:val="0"/>
          <w:numId w:val="5"/>
        </w:numPr>
      </w:pPr>
      <w:r>
        <w:rPr/>
        <w:t xml:space="preserve">Stanovení a prevence rizik ve sportovním a golfovém areálu.</w:t>
      </w:r>
    </w:p>
    <w:p>
      <w:pPr>
        <w:numPr>
          <w:ilvl w:val="0"/>
          <w:numId w:val="5"/>
        </w:numPr>
      </w:pPr>
      <w:r>
        <w:rPr/>
        <w:t xml:space="preserve">Pohovory a výběr zaměstnanců.</w:t>
      </w:r>
    </w:p>
    <w:p>
      <w:pPr>
        <w:numPr>
          <w:ilvl w:val="0"/>
          <w:numId w:val="5"/>
        </w:numPr>
      </w:pPr>
      <w:r>
        <w:rPr/>
        <w:t xml:space="preserve">Hodnocení a plánování vlastní činnosti a práce týmu.</w:t>
      </w:r>
    </w:p>
    <w:p>
      <w:pPr>
        <w:numPr>
          <w:ilvl w:val="0"/>
          <w:numId w:val="5"/>
        </w:numPr>
      </w:pPr>
      <w:r>
        <w:rPr/>
        <w:t xml:space="preserve">Organizace turnajového a neturnajového provozu hřiště.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zakládání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zavlahových a drenážních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plánování činnosti greenkeeperů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travnatých sportovišť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správa rozpočtu údržby okrasných a travnatých ploch sportovního a golfového areálu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zásad pro rozvoj sportovního a golfového areálu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vedení meetingu a pracovních jednání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prevence rizik ve sportovním a golfovém areálu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F39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Greenkeeper specialista</dc:title>
  <dc:description>Greenkeeper specialista plánuje, řídí a organizuje veškeré aktivity spojené s provozem okrasných ploch sportovního a golfového areálu včetně sportovních travnatých ploch, stanoví metodiky a technologické postupy při ošetřování travnatých a okrasných ploch. Organizuje a řídí výběr zaměstnanců, plánuje a hodnotí jejich činnost. </dc:description>
  <dc:subject/>
  <cp:keywords/>
  <cp:category>Povolání</cp:category>
  <cp:lastModifiedBy/>
  <dcterms:created xsi:type="dcterms:W3CDTF">2017-11-22T09:33:07+01:00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