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inženýr pro těžbu ropy a zemního plynu</w:t>
      </w:r>
      <w:bookmarkEnd w:id="1"/>
    </w:p>
    <w:p>
      <w:pPr/>
      <w:r>
        <w:rPr/>
        <w:t xml:space="preserve">Těžební inženýr pro těžbu ropy a zemního plynu zpracovává technologické postupy a projekty pro těžbu, úpravu a přepravu ropy a zemního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Optimalizace procesu těžby, úpravy a expedice ropy navrhováním nových postupů a technologických a strojních zařízení.</w:t>
      </w:r>
    </w:p>
    <w:p>
      <w:pPr>
        <w:numPr>
          <w:ilvl w:val="0"/>
          <w:numId w:val="5"/>
        </w:numPr>
      </w:pPr>
      <w:r>
        <w:rPr/>
        <w:t xml:space="preserve">Zpracovávání technologických postupů a projektů pro složitější operace technologických zařízení pro sběr, úpravu, skladování a přepravu ropy a zemního plynu.</w:t>
      </w:r>
    </w:p>
    <w:p>
      <w:pPr>
        <w:numPr>
          <w:ilvl w:val="0"/>
          <w:numId w:val="5"/>
        </w:numPr>
      </w:pPr>
      <w:r>
        <w:rPr/>
        <w:t xml:space="preserve">Zodpovědnost za plnění požadavků báňské legislativy.</w:t>
      </w:r>
    </w:p>
    <w:p>
      <w:pPr>
        <w:numPr>
          <w:ilvl w:val="0"/>
          <w:numId w:val="5"/>
        </w:numPr>
      </w:pPr>
      <w:r>
        <w:rPr/>
        <w:t xml:space="preserve">Kontrola těžebních středisek a sond.</w:t>
      </w:r>
    </w:p>
    <w:p>
      <w:pPr>
        <w:numPr>
          <w:ilvl w:val="0"/>
          <w:numId w:val="5"/>
        </w:numPr>
      </w:pPr>
      <w:r>
        <w:rPr/>
        <w:t xml:space="preserve">Koordinace instalace těžební technologie pro těžbu plynových sond.</w:t>
      </w:r>
    </w:p>
    <w:p>
      <w:pPr>
        <w:numPr>
          <w:ilvl w:val="0"/>
          <w:numId w:val="5"/>
        </w:numPr>
      </w:pPr>
      <w:r>
        <w:rPr/>
        <w:t xml:space="preserve">Kontrola výstavby těžební technologie.</w:t>
      </w:r>
    </w:p>
    <w:p>
      <w:pPr>
        <w:numPr>
          <w:ilvl w:val="0"/>
          <w:numId w:val="5"/>
        </w:numPr>
      </w:pPr>
      <w:r>
        <w:rPr/>
        <w:t xml:space="preserve">Zodpovědnost za plnění plánu těžby.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regulace množství a tlaků těžby ropy a plynu a měnění režimu těžebních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9A6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inženýr pro těžbu ropy a zemního plynu</dc:title>
  <dc:description>Těžební inženýr pro těžbu ropy a zemního plynu zpracovává technologické postupy a projekty pro těžbu, úpravu a přepravu ropy a zemního plynu.</dc:description>
  <dc:subject/>
  <cp:keywords/>
  <cp:category>Specializace</cp:category>
  <cp:lastModifiedBy/>
  <dcterms:created xsi:type="dcterms:W3CDTF">2017-11-22T09:32:57+01:00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