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novověku</w:t>
      </w:r>
      <w:bookmarkEnd w:id="1"/>
    </w:p>
    <w:p>
      <w:pPr/>
      <w:r>
        <w:rPr/>
        <w:t xml:space="preserve">Archeolog novověku provádí archeologický výzkum, průzkum a dohled včetně přípravných heuristických prací. Vědecky zpracovává, analyzuje a interpretuje zachované historické a archeologické prameny z období novověku.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 pro období novověku.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období novověku.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novověku.</w:t>
      </w:r>
    </w:p>
    <w:p>
      <w:pPr>
        <w:numPr>
          <w:ilvl w:val="0"/>
          <w:numId w:val="5"/>
        </w:numPr>
      </w:pPr>
      <w:r>
        <w:rPr/>
        <w:t xml:space="preserve">Předstihové, případně záchranné výzkumy lidských sídel, tradičních vesnických staveb.</w:t>
      </w:r>
    </w:p>
    <w:p>
      <w:pPr>
        <w:numPr>
          <w:ilvl w:val="0"/>
          <w:numId w:val="5"/>
        </w:numPr>
      </w:pPr>
      <w:r>
        <w:rPr/>
        <w:t xml:space="preserve">Povrchové průzkumy novověkého osídlení a dokumentace reliktů zaniklých vesnic, plužin, rybníků, komunikací, výrobních zařízení a dalších objektů v kulturní krajině.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j38._.0021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etnografie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B9F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novověku</dc:title>
  <dc:description>Archeolog novověku provádí archeologický výzkum, průzkum a dohled včetně přípravných heuristických prací. Vědecky zpracovává, analyzuje a interpretuje zachované historické a archeologické prameny z období novověku.</dc:description>
  <dc:subject/>
  <cp:keywords/>
  <cp:category>Specializace</cp:category>
  <cp:lastModifiedBy/>
  <dcterms:created xsi:type="dcterms:W3CDTF">2017-11-22T09:32:23+01:00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