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vrtných souprav pro skalní práce</w:t>
      </w:r>
      <w:bookmarkEnd w:id="1"/>
    </w:p>
    <w:p>
      <w:pPr/>
      <w:r>
        <w:rPr/>
        <w:t xml:space="preserve">Obsluha stavebních strojů vrtných souprav pro skalní práce obsluhuje vrtné soupravy pro skalní práce pro provádění vrtů před odstřelem, vrty pro injektáže, kotvy a mikropiloty.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vrtných souprav pro skalní práce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 s umístěním vrtů.</w:t>
      </w:r>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Sestavení pracovního zařízení podle potřebného dosahu zařízení vzhledem k poloze vrtu.</w:t>
      </w:r>
    </w:p>
    <w:p>
      <w:pPr>
        <w:numPr>
          <w:ilvl w:val="0"/>
          <w:numId w:val="5"/>
        </w:numPr>
      </w:pPr>
      <w:r>
        <w:rPr/>
        <w:t xml:space="preserve">Kontrola splnění požadavků BOZP.</w:t>
      </w:r>
    </w:p>
    <w:p>
      <w:pPr>
        <w:numPr>
          <w:ilvl w:val="0"/>
          <w:numId w:val="5"/>
        </w:numPr>
      </w:pPr>
      <w:r>
        <w:rPr/>
        <w:t xml:space="preserve">Kontrola kvality provedené práce dle projektové dokumentace.</w:t>
      </w:r>
    </w:p>
    <w:p>
      <w:pPr>
        <w:numPr>
          <w:ilvl w:val="0"/>
          <w:numId w:val="5"/>
        </w:numPr>
      </w:pPr>
      <w:r>
        <w:rPr/>
        <w:t xml:space="preserve">Odstraňování závad a kontrola chodu a výkonu stroje.</w:t>
      </w:r>
    </w:p>
    <w:p>
      <w:pPr>
        <w:numPr>
          <w:ilvl w:val="0"/>
          <w:numId w:val="5"/>
        </w:numPr>
      </w:pPr>
      <w:r>
        <w:rPr/>
        <w:t xml:space="preserve">Evidence technických dat o průběhu a výsledku práce.</w:t>
      </w:r>
    </w:p>
    <w:p>
      <w:pPr>
        <w:numPr>
          <w:ilvl w:val="0"/>
          <w:numId w:val="5"/>
        </w:numPr>
      </w:pPr>
      <w:r>
        <w:rPr/>
        <w:t xml:space="preserve">Ošetření a údržba vrtné soupravy a nástrojů po dokončení práce.</w:t>
      </w:r>
    </w:p>
    <w:p>
      <w:pPr>
        <w:numPr>
          <w:ilvl w:val="0"/>
          <w:numId w:val="5"/>
        </w:numPr>
      </w:pPr>
      <w:r>
        <w:rPr/>
        <w:t xml:space="preserve">Běžná údržba vrtné soupravy.</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Speciální a interdisciplinární obory</w:t>
            </w:r>
          </w:p>
        </w:tc>
        <w:tc>
          <w:tcPr>
            <w:tcW w:w="2000" w:type="dxa"/>
          </w:tcPr>
          <w:p>
            <w:pPr>
              <w:jc w:val="center"/>
            </w:pPr>
            <w:r>
              <w:rPr/>
              <w:t xml:space="preserve">39-xx-H/xx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g12.B.5641</w:t>
            </w:r>
          </w:p>
        </w:tc>
        <w:tc>
          <w:tcPr>
            <w:tcW w:w="3000" w:type="dxa"/>
          </w:tcPr>
          <w:p>
            <w:pPr/>
            <w:r>
              <w:rPr/>
              <w:t xml:space="preserve">Ošetřování a údržba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g12.B.5642</w:t>
            </w:r>
          </w:p>
        </w:tc>
        <w:tc>
          <w:tcPr>
            <w:tcW w:w="3000" w:type="dxa"/>
          </w:tcPr>
          <w:p>
            <w:pPr/>
            <w:r>
              <w:rPr/>
              <w:t xml:space="preserve">Obsluha vrtných souprav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d13.D.0005</w:t>
            </w:r>
          </w:p>
        </w:tc>
        <w:tc>
          <w:tcPr>
            <w:tcW w:w="3000" w:type="dxa"/>
          </w:tcPr>
          <w:p>
            <w:pPr/>
            <w:r>
              <w:rPr/>
              <w:t xml:space="preserve">Volba postupu práce a technologických podmínek při vrtání v horninách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d13.B.0002</w:t>
            </w:r>
          </w:p>
        </w:tc>
        <w:tc>
          <w:tcPr>
            <w:tcW w:w="3000" w:type="dxa"/>
          </w:tcPr>
          <w:p>
            <w:pPr/>
            <w:r>
              <w:rPr/>
              <w:t xml:space="preserve">Usazení a kotvení vrtné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Kontrola nastavení vrtného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e63.D.0004</w:t>
            </w:r>
          </w:p>
        </w:tc>
        <w:tc>
          <w:tcPr>
            <w:tcW w:w="3000" w:type="dxa"/>
          </w:tcPr>
          <w:p>
            <w:pPr/>
            <w:r>
              <w:rPr/>
              <w:t xml:space="preserve">Orientace v technologiích ukládání betonové směsi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7AA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vrtných souprav pro skalní práce</dc:title>
  <dc:description>Obsluha stavebních strojů vrtných souprav pro skalní práce obsluhuje vrtné soupravy pro skalní práce pro provádění vrtů před odstřelem, vrty pro injektáže, kotvy a mikropiloty.</dc:description>
  <dc:subject/>
  <cp:keywords/>
  <cp:category>Specializace</cp:category>
  <cp:lastModifiedBy/>
  <dcterms:created xsi:type="dcterms:W3CDTF">2017-11-22T09:32:20+01:00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