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Účetní</w:t>
      </w:r>
      <w:bookmarkEnd w:id="1"/>
    </w:p>
    <w:p>
      <w:pPr/>
      <w:r>
        <w:rPr/>
        <w:t xml:space="preserve">Účetní zajišťuje prvotní evidenci jednotlivých činností účetní jednotky a účtování jednotlivých oblastí finančního účetnictví.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příslušné evidence a záznamů v souladu s vnitřními (interními) předpisy účetní jednotky.</w:t>
      </w:r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Zajišťování fakturace v účetní jednotce.</w:t>
      </w:r>
    </w:p>
    <w:p>
      <w:pPr>
        <w:numPr>
          <w:ilvl w:val="0"/>
          <w:numId w:val="5"/>
        </w:numPr>
      </w:pPr>
      <w:r>
        <w:rPr/>
        <w:t xml:space="preserve">Účtování účetních operací v rámci finančního účetnictví (provádění účetních zápisů do účetních knih).</w:t>
      </w:r>
    </w:p>
    <w:p>
      <w:pPr>
        <w:numPr>
          <w:ilvl w:val="0"/>
          <w:numId w:val="5"/>
        </w:numPr>
      </w:pPr>
      <w:r>
        <w:rPr/>
        <w:t xml:space="preserve">Provádění pravidelných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Spolupráce při inventarizaci majetku a závazků.</w:t>
      </w:r>
    </w:p>
    <w:p>
      <w:pPr>
        <w:numPr>
          <w:ilvl w:val="0"/>
          <w:numId w:val="5"/>
        </w:numPr>
      </w:pPr>
      <w:r>
        <w:rPr/>
        <w:t xml:space="preserve">Zpracování účetních dokladů pro automatizované zpracovávání.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účetní všeobecní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účetní všeobecní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Inventarizace majetku a závazků - provádění dokladových inventur, spolupráce při provádění fyzických inventur a pořizování inventurních soupisů, zaúčtování zjištěných inventarizačních rozdílů (mank/schodků či přebytků), Zaúčtování ztrát v rámci norem přirozených úbytků zásob.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Kontrola správného ocenění majetku v účetnictví. Tvorba a zaúčtování opravných položek v případě přechodného snížení ocenění konkrétního druhu majetku. Kontrola výše a odůvodněnosti zaúčtovaných opravných položek.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závazcích vzniklých z titulu přijatých úvěrů a půjček a o jejich úhradách.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účetních operací v oblasti zúčtovacích vztahů (odběratelé, dodavatelé, zaměstnanci, zúčtování daní a dotací aj.). Kontrola správného ocenění pohledávek a závazků v účetnictví. Vyčíslení a zaúčtování kurzových rozdílů k datu uskutečnění účetního případu.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Spolupráce při zajišťování agendy některých daní (DPH, silniční daň, daň z příjmů aj.), příprava podkladů pro sestavení daňových přiznání. Provádění kontroly správnosti zachycení DPH v účetnictví.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pravidelných měsíčních kontrol u jednotlivých účtů finančního účetnictví (např. kontrola zůstatků účtů dlouhodobého hmotného a nehmotného majetku a účtů jejich pořízení se stavem na kartách majetku, kontrola zůstatků účtů zásob a účtů jejich pořízení se stavem dle skladové evidence, kontrola správnosti zůstatku účtů finančních prostředků se zůstatky dle pokladní knihy a bankovních výpisů, kontrola účtů zúčtovacích vztahů s evidencí pohledávek a závazků – kontrola saldokontních účtů).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stavu a pohybu peněžních prostředků na bankovních účtech na základě bankovních výpisů. Přepočty na Kč u devizových účtů.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stavu a pohybu pokladní hotovosti a cenin. Přepočet valut na Kč v souladu s platnými účetními předpisy a vnitřními předpisy účetní jednotky.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zpracování běžných účetních operací v oblasti zásob (poskytnuté zálohy, náklady spojené s jejich pořízením, přírůstky, úbytky) na rozvahových účtech, popř. podrozvahových účtech. Kontrola správného ocenění zásob. Účtování o reklamacích uplatněných vůči dodavatelům.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běžných účetních operací v oblasti dlouhodobého finančního majetku včetně účetních odpisů. Kontrola jeho správného ocenění v účetnictví.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běžných účetních operací v oblasti dlouhodobého hmotného a nehmotného majetku na rozvahových účtech (poskytnuté zálohy, náklady spojené s jeho pořízením, zařazení do užívání, vyřazení) a kontrola jeho ocenění v účetnictví. Samostatné účtování o drobném hmotném a nehmotném majetku na podrozvahových účtech.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účetních operací do účetních knih (deník(y), hlavní kniha, knihy analytických účtů, knihy podrozvahových účtů), a to v souladu s platnými účetními předpisy a vnitřními předpisy účetní jednotky. Zajištění výstupů z účetnictví v požadované struktuře v souladu s platnými účetními předpisy.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Certifikát Svazu účetních – Certifikovaný účetní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pokladní knihy včetně vystavování účetních dokladů o příjmech a výdajích peněžních prostředků, a to i v cizí měně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odpisů dlouhodobého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i32.D.8029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evidence o pohybu majetku, zásob a finančních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i32.D.8101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objednávek, kupních smluv a nabídek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účetních kontrol, spolupráce na tvorbě vnitřního předpisu upravujícího jejich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3DC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Účetní</dc:title>
  <dc:description>Účetní zajišťuje prvotní evidenci jednotlivých činností účetní jednotky a účtování jednotlivých oblastí finančního účetnictví.</dc:description>
  <dc:subject/>
  <cp:keywords/>
  <cp:category>Povolání</cp:category>
  <cp:lastModifiedBy/>
  <dcterms:created xsi:type="dcterms:W3CDTF">2017-11-22T09:32:13+01:00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