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suchých staveb</w:t>
      </w:r>
      <w:bookmarkEnd w:id="1"/>
    </w:p>
    <w:p>
      <w:pPr/>
      <w:r>
        <w:rPr/>
        <w:t xml:space="preserve">Montér suchých staveb provádí montáže, demontáže a opravy dřevěných a kovových nosných konstrukcí stěn, instalačních stěn, příček a stropních podhledů včetně jejich opláštění různými druhy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půdních vestaveb, Montér suchých stěn a stropních podhledů, Montér kazetových podhledů, Montér suchých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stavebních konstrukcí.</w:t>
      </w:r>
    </w:p>
    <w:p>
      <w:pPr>
        <w:numPr>
          <w:ilvl w:val="0"/>
          <w:numId w:val="5"/>
        </w:numPr>
      </w:pPr>
      <w:r>
        <w:rPr/>
        <w:t xml:space="preserve">Rozměřování a zhotovování nosných dřevěných a kovových konstrukcí stěn suchých staveb včetně jejich napojování na navazující stavební konstrukce.</w:t>
      </w:r>
    </w:p>
    <w:p>
      <w:pPr>
        <w:numPr>
          <w:ilvl w:val="0"/>
          <w:numId w:val="5"/>
        </w:numPr>
      </w:pPr>
      <w:r>
        <w:rPr/>
        <w:t xml:space="preserve">Rozměřování a zhotovování instalačních příček, předsazených stěn a instalačních stěn.</w:t>
      </w:r>
    </w:p>
    <w:p>
      <w:pPr>
        <w:numPr>
          <w:ilvl w:val="0"/>
          <w:numId w:val="5"/>
        </w:numPr>
      </w:pPr>
      <w:r>
        <w:rPr/>
        <w:t xml:space="preserve">Rozměřování a zhotovování nosných konstrukcí stropních podhledů.</w:t>
      </w:r>
    </w:p>
    <w:p>
      <w:pPr>
        <w:numPr>
          <w:ilvl w:val="0"/>
          <w:numId w:val="5"/>
        </w:numPr>
      </w:pPr>
      <w:r>
        <w:rPr/>
        <w:t xml:space="preserve">Instalace tepelné a zvukové izolace do konstrukcí suchých staveb.</w:t>
      </w:r>
    </w:p>
    <w:p>
      <w:pPr>
        <w:numPr>
          <w:ilvl w:val="0"/>
          <w:numId w:val="5"/>
        </w:numPr>
      </w:pPr>
      <w:r>
        <w:rPr/>
        <w:t xml:space="preserve">Provádění opláštění stavebních konstrukcí, nosníků, sloupů a stropní podhledů sádrokartonovými nebo minerálními deskami.</w:t>
      </w:r>
    </w:p>
    <w:p>
      <w:pPr>
        <w:numPr>
          <w:ilvl w:val="0"/>
          <w:numId w:val="5"/>
        </w:numPr>
      </w:pPr>
      <w:r>
        <w:rPr/>
        <w:t xml:space="preserve">Dokončovací úpravy opláštění suchých staveb.</w:t>
      </w:r>
    </w:p>
    <w:p>
      <w:pPr>
        <w:numPr>
          <w:ilvl w:val="0"/>
          <w:numId w:val="5"/>
        </w:numPr>
      </w:pPr>
      <w:r>
        <w:rPr/>
        <w:t xml:space="preserve">Osazování dveřních zárubní a nosných závěsných konstrukcí pro zařizovací předměty.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suchých staveb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suchých staveb (36-021-H)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zárubní a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a kovových nosných konstrukcí pro opláštění sádrokartonem, montáž sádrokartonových příček a osazování zárubní a okenních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úpravy opláštění suchých staveb tmelením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rozměrů a tvarů desek a konstrukčních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tepelné a zvukové izolace do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nosných dřevěných a kovových konstrukcí stěn a stropních podhledů suchých staveb včetně jejich napojování na stavební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opláštění stěn stavebních konstrukcí, stěn a stropních podhledů suchých staveb deskami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volba materiálů, nářadí a pomůcek pro provádění suchých staveb stěn a podhledů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polohy nosných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sádrokartonářských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D702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suchých staveb</dc:title>
  <dc:description>Montér suchých staveb provádí montáže, demontáže a opravy dřevěných a kovových nosných konstrukcí stěn, instalačních stěn, příček a stropních podhledů včetně jejich opláštění různými druhy desek.</dc:description>
  <dc:subject/>
  <cp:keywords/>
  <cp:category>Povolání</cp:category>
  <cp:lastModifiedBy/>
  <dcterms:created xsi:type="dcterms:W3CDTF">2017-11-22T09:31:55+01:00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