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měření v elektroenergetice</w:t>
      </w:r>
      <w:bookmarkEnd w:id="1"/>
    </w:p>
    <w:p>
      <w:pPr/>
      <w:r>
        <w:rPr/>
        <w:t xml:space="preserve">Samostatný technik měření vykonává speciální technické práce v oblasti měření elektrické energie a to především v oblasti průběhového měření a sběru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měření, Technik měření A, 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množství a kvality dodávané a odebírané elektrické energie.</w:t>
      </w:r>
    </w:p>
    <w:p>
      <w:pPr>
        <w:numPr>
          <w:ilvl w:val="0"/>
          <w:numId w:val="5"/>
        </w:numPr>
      </w:pPr>
      <w:r>
        <w:rPr/>
        <w:t xml:space="preserve">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Zpracovávání krátkodobých a střednědobých prognóz a plánů vývoje obchodu s elektrickou energií v oblasti dodávek a nákupu.</w:t>
      </w:r>
    </w:p>
    <w:p>
      <w:pPr>
        <w:numPr>
          <w:ilvl w:val="0"/>
          <w:numId w:val="5"/>
        </w:numPr>
      </w:pPr>
      <w:r>
        <w:rPr/>
        <w:t xml:space="preserve">Zpracovávání cenových a obchodních podkladů pro obchodování s elektrickou energií.</w:t>
      </w:r>
    </w:p>
    <w:p>
      <w:pPr>
        <w:numPr>
          <w:ilvl w:val="0"/>
          <w:numId w:val="5"/>
        </w:numPr>
      </w:pPr>
      <w:r>
        <w:rPr/>
        <w:t xml:space="preserve">Zajišťování servisních činností v odběrném místě.</w:t>
      </w:r>
    </w:p>
    <w:p>
      <w:pPr>
        <w:numPr>
          <w:ilvl w:val="0"/>
          <w:numId w:val="5"/>
        </w:numPr>
      </w:pPr>
      <w:r>
        <w:rPr/>
        <w:t xml:space="preserve">Provádění odborných šetření reklamací a stížností.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a obchodních podkladů pro obchodování s energiemi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1BF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měření v elektroenergetice</dc:title>
  <dc:description>Samostatný technik měření vykonává speciální technické práce v oblasti měření elektrické energie a to především v oblasti průběhového měření a sběru dat.</dc:description>
  <dc:subject/>
  <cp:keywords/>
  <cp:category>Povolání</cp:category>
  <cp:lastModifiedBy/>
  <dcterms:created xsi:type="dcterms:W3CDTF">2017-11-22T09:27:38+01:00</dcterms:created>
  <dcterms:modified xsi:type="dcterms:W3CDTF">2017-11-22T09:27:38+01:00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